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04A08" w14:textId="5FB610CB" w:rsidR="0025617A" w:rsidRPr="00074158" w:rsidRDefault="00CE056E" w:rsidP="00372488">
      <w:pPr>
        <w:pStyle w:val="Heading1"/>
        <w:tabs>
          <w:tab w:val="center" w:pos="4582"/>
          <w:tab w:val="right" w:pos="9164"/>
        </w:tabs>
        <w:jc w:val="center"/>
        <w:rPr>
          <w:rFonts w:asciiTheme="minorHAnsi" w:hAnsiTheme="minorHAnsi" w:cs="Arial"/>
          <w:sz w:val="40"/>
          <w:szCs w:val="40"/>
        </w:rPr>
      </w:pPr>
      <w:r w:rsidRPr="292146AA">
        <w:rPr>
          <w:rFonts w:asciiTheme="minorHAnsi" w:hAnsiTheme="minorHAnsi" w:cs="Arial"/>
          <w:sz w:val="40"/>
          <w:szCs w:val="40"/>
        </w:rPr>
        <w:t>Impact Analysis Report</w:t>
      </w:r>
      <w:r w:rsidR="00372488">
        <w:rPr>
          <w:rFonts w:asciiTheme="minorHAnsi" w:hAnsiTheme="minorHAnsi" w:cs="Arial"/>
          <w:sz w:val="40"/>
          <w:szCs w:val="40"/>
          <w:lang w:val="en-US"/>
        </w:rPr>
        <w:t>/ RFC-Proposal</w:t>
      </w:r>
    </w:p>
    <w:p w14:paraId="7564DB7C" w14:textId="77777777" w:rsidR="0025617A" w:rsidRPr="007964DF" w:rsidRDefault="0025617A" w:rsidP="006E76B2">
      <w:pPr>
        <w:jc w:val="right"/>
        <w:rPr>
          <w:rFonts w:asciiTheme="minorHAnsi" w:hAnsiTheme="minorHAnsi" w:cs="Arial"/>
          <w:b/>
          <w:bCs/>
          <w:sz w:val="32"/>
          <w:szCs w:val="32"/>
          <w:lang w:val="en-US"/>
        </w:rPr>
      </w:pPr>
    </w:p>
    <w:p w14:paraId="3945284C" w14:textId="77777777" w:rsidR="00FE4EC9" w:rsidRPr="00074158" w:rsidRDefault="0025617A" w:rsidP="00C001F9">
      <w:pPr>
        <w:rPr>
          <w:rFonts w:asciiTheme="minorHAnsi" w:hAnsiTheme="minorHAnsi" w:cs="Arial"/>
          <w:b/>
          <w:bCs/>
          <w:sz w:val="28"/>
          <w:szCs w:val="28"/>
        </w:rPr>
      </w:pPr>
      <w:r w:rsidRPr="00074158">
        <w:rPr>
          <w:rFonts w:asciiTheme="minorHAnsi" w:hAnsiTheme="minorHAnsi" w:cs="Arial"/>
          <w:b/>
          <w:bCs/>
          <w:sz w:val="28"/>
          <w:szCs w:val="28"/>
        </w:rPr>
        <w:t xml:space="preserve">Section 1: </w:t>
      </w:r>
      <w:r w:rsidR="00543370" w:rsidRPr="00074158">
        <w:rPr>
          <w:rFonts w:asciiTheme="minorHAnsi" w:hAnsiTheme="minorHAnsi" w:cs="Arial"/>
          <w:b/>
          <w:bCs/>
          <w:sz w:val="28"/>
          <w:szCs w:val="28"/>
        </w:rPr>
        <w:t>M</w:t>
      </w:r>
      <w:r w:rsidR="00C001F9" w:rsidRPr="00074158">
        <w:rPr>
          <w:rFonts w:asciiTheme="minorHAnsi" w:hAnsiTheme="minorHAnsi" w:cs="Arial"/>
          <w:b/>
          <w:bCs/>
          <w:sz w:val="28"/>
          <w:szCs w:val="28"/>
        </w:rPr>
        <w:t>eta-data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CE056E" w:rsidRPr="002337D9" w14:paraId="79F845B0" w14:textId="77777777" w:rsidTr="00C001F9">
        <w:tc>
          <w:tcPr>
            <w:tcW w:w="3085" w:type="dxa"/>
            <w:shd w:val="clear" w:color="auto" w:fill="D9D9D9"/>
          </w:tcPr>
          <w:p w14:paraId="2D27B604"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RFC ID</w:t>
            </w:r>
          </w:p>
        </w:tc>
        <w:tc>
          <w:tcPr>
            <w:tcW w:w="6662" w:type="dxa"/>
          </w:tcPr>
          <w:p w14:paraId="677E7917" w14:textId="14945336" w:rsidR="00014393" w:rsidRPr="006F0DA6" w:rsidRDefault="00014393" w:rsidP="004D52F1">
            <w:pPr>
              <w:pStyle w:val="HTMLPreformatted"/>
              <w:spacing w:before="40" w:line="225" w:lineRule="atLeast"/>
              <w:rPr>
                <w:rFonts w:asciiTheme="minorHAnsi" w:hAnsiTheme="minorHAnsi" w:cs="Arial"/>
                <w:sz w:val="22"/>
                <w:szCs w:val="22"/>
                <w:lang w:val="en-GB"/>
              </w:rPr>
            </w:pPr>
            <w:r>
              <w:rPr>
                <w:rStyle w:val="normaltextrun"/>
                <w:rFonts w:ascii="Calibri" w:hAnsi="Calibri" w:cs="Calibri"/>
                <w:b/>
                <w:bCs/>
                <w:color w:val="000000"/>
                <w:sz w:val="22"/>
                <w:szCs w:val="22"/>
                <w:shd w:val="clear" w:color="auto" w:fill="FFFFFF"/>
                <w:lang w:val="en-GB"/>
              </w:rPr>
              <w:t>R</w:t>
            </w:r>
            <w:r>
              <w:rPr>
                <w:rStyle w:val="normaltextrun"/>
                <w:rFonts w:ascii="Calibri" w:hAnsi="Calibri" w:cs="Calibri"/>
                <w:b/>
                <w:bCs/>
                <w:color w:val="000000"/>
                <w:sz w:val="22"/>
                <w:szCs w:val="22"/>
                <w:shd w:val="clear" w:color="auto" w:fill="FFFFFF"/>
              </w:rPr>
              <w:t>F</w:t>
            </w:r>
            <w:r>
              <w:rPr>
                <w:rStyle w:val="normaltextrun"/>
                <w:rFonts w:ascii="Calibri" w:hAnsi="Calibri" w:cs="Calibri"/>
                <w:b/>
                <w:bCs/>
                <w:color w:val="000000"/>
                <w:sz w:val="22"/>
                <w:szCs w:val="22"/>
                <w:shd w:val="clear" w:color="auto" w:fill="FFFFFF"/>
                <w:lang w:val="en-US"/>
              </w:rPr>
              <w:t>C_NCTS</w:t>
            </w:r>
            <w:r w:rsidR="00D9000D">
              <w:rPr>
                <w:rStyle w:val="normaltextrun"/>
                <w:rFonts w:ascii="Calibri" w:hAnsi="Calibri" w:cs="Calibri"/>
                <w:b/>
                <w:bCs/>
                <w:color w:val="000000"/>
                <w:sz w:val="22"/>
                <w:szCs w:val="22"/>
                <w:shd w:val="clear" w:color="auto" w:fill="FFFFFF"/>
                <w:lang w:val="en-US"/>
              </w:rPr>
              <w:t>-</w:t>
            </w:r>
            <w:r>
              <w:rPr>
                <w:rStyle w:val="normaltextrun"/>
                <w:rFonts w:ascii="Calibri" w:hAnsi="Calibri" w:cs="Calibri"/>
                <w:b/>
                <w:bCs/>
                <w:color w:val="000000"/>
                <w:sz w:val="22"/>
                <w:szCs w:val="22"/>
                <w:shd w:val="clear" w:color="auto" w:fill="FFFFFF"/>
                <w:lang w:val="en-US"/>
              </w:rPr>
              <w:t>P6_</w:t>
            </w:r>
            <w:r w:rsidR="00D9000D">
              <w:rPr>
                <w:rStyle w:val="normaltextrun"/>
                <w:rFonts w:ascii="Calibri" w:hAnsi="Calibri" w:cs="Calibri"/>
                <w:b/>
                <w:bCs/>
                <w:color w:val="000000"/>
                <w:sz w:val="22"/>
                <w:szCs w:val="22"/>
                <w:shd w:val="clear" w:color="auto" w:fill="FFFFFF"/>
                <w:lang w:val="en-US"/>
              </w:rPr>
              <w:t>0</w:t>
            </w:r>
            <w:r w:rsidR="006E76B2">
              <w:rPr>
                <w:rStyle w:val="normaltextrun"/>
                <w:rFonts w:ascii="Calibri" w:hAnsi="Calibri" w:cs="Calibri"/>
                <w:b/>
                <w:bCs/>
                <w:color w:val="000000"/>
                <w:sz w:val="22"/>
                <w:szCs w:val="22"/>
                <w:shd w:val="clear" w:color="auto" w:fill="FFFFFF"/>
                <w:lang w:val="en-US"/>
              </w:rPr>
              <w:t>300</w:t>
            </w:r>
            <w:r>
              <w:rPr>
                <w:rStyle w:val="normaltextrun"/>
                <w:rFonts w:ascii="Calibri" w:hAnsi="Calibri" w:cs="Calibri"/>
                <w:b/>
                <w:bCs/>
                <w:color w:val="000000"/>
                <w:sz w:val="22"/>
                <w:szCs w:val="22"/>
                <w:shd w:val="clear" w:color="auto" w:fill="FFFFFF"/>
                <w:lang w:val="en-US"/>
              </w:rPr>
              <w:t xml:space="preserve"> </w:t>
            </w:r>
            <w:r>
              <w:rPr>
                <w:rStyle w:val="normaltextrun"/>
                <w:rFonts w:ascii="Calibri" w:hAnsi="Calibri" w:cs="Calibri"/>
                <w:color w:val="000000"/>
                <w:sz w:val="22"/>
                <w:szCs w:val="22"/>
                <w:shd w:val="clear" w:color="auto" w:fill="FFFFFF"/>
                <w:lang w:val="en-US"/>
              </w:rPr>
              <w:t>(JIRA</w:t>
            </w:r>
            <w:r w:rsidRPr="006478D0">
              <w:rPr>
                <w:rStyle w:val="normaltextrun"/>
                <w:rFonts w:ascii="Calibri" w:hAnsi="Calibri" w:cs="Calibri"/>
                <w:color w:val="000000"/>
                <w:sz w:val="22"/>
                <w:szCs w:val="22"/>
                <w:shd w:val="clear" w:color="auto" w:fill="FFFFFF"/>
                <w:lang w:val="en-US"/>
              </w:rPr>
              <w:t>:</w:t>
            </w:r>
            <w:r>
              <w:rPr>
                <w:rStyle w:val="normaltextrun"/>
                <w:rFonts w:ascii="Calibri" w:hAnsi="Calibri" w:cs="Calibri"/>
                <w:color w:val="000000"/>
                <w:sz w:val="22"/>
                <w:szCs w:val="22"/>
                <w:shd w:val="clear" w:color="auto" w:fill="FFFFFF"/>
                <w:lang w:val="en-US"/>
              </w:rPr>
              <w:t xml:space="preserve"> </w:t>
            </w:r>
            <w:r w:rsidRPr="006E435A">
              <w:rPr>
                <w:rStyle w:val="normaltextrun"/>
                <w:rFonts w:ascii="Calibri" w:hAnsi="Calibri" w:cs="Calibri"/>
                <w:color w:val="000000"/>
                <w:sz w:val="22"/>
                <w:szCs w:val="22"/>
                <w:shd w:val="clear" w:color="auto" w:fill="FFFFFF"/>
                <w:lang w:val="en-GB"/>
              </w:rPr>
              <w:t>UCCNCTS</w:t>
            </w:r>
            <w:r w:rsidR="001B0657">
              <w:rPr>
                <w:rStyle w:val="normaltextrun"/>
                <w:rFonts w:ascii="Calibri" w:hAnsi="Calibri" w:cs="Calibri"/>
                <w:color w:val="000000"/>
                <w:sz w:val="22"/>
                <w:szCs w:val="22"/>
                <w:shd w:val="clear" w:color="auto" w:fill="FFFFFF"/>
                <w:lang w:val="en-GB"/>
              </w:rPr>
              <w:t>P</w:t>
            </w:r>
            <w:r w:rsidR="001B0657">
              <w:rPr>
                <w:rStyle w:val="normaltextrun"/>
                <w:rFonts w:ascii="Calibri" w:hAnsi="Calibri" w:cs="Calibri"/>
                <w:color w:val="000000"/>
                <w:sz w:val="22"/>
                <w:shd w:val="clear" w:color="auto" w:fill="FFFFFF"/>
              </w:rPr>
              <w:t>6</w:t>
            </w:r>
            <w:r w:rsidRPr="006E435A">
              <w:rPr>
                <w:rStyle w:val="normaltextrun"/>
                <w:rFonts w:ascii="Calibri" w:hAnsi="Calibri" w:cs="Calibri"/>
                <w:color w:val="000000"/>
                <w:sz w:val="22"/>
                <w:szCs w:val="22"/>
                <w:shd w:val="clear" w:color="auto" w:fill="FFFFFF"/>
                <w:lang w:val="en-GB"/>
              </w:rPr>
              <w:t>-</w:t>
            </w:r>
            <w:r w:rsidR="00C60F6E">
              <w:rPr>
                <w:rStyle w:val="normaltextrun"/>
                <w:rFonts w:ascii="Calibri" w:hAnsi="Calibri" w:cs="Calibri"/>
                <w:color w:val="000000"/>
                <w:sz w:val="22"/>
                <w:szCs w:val="22"/>
                <w:shd w:val="clear" w:color="auto" w:fill="FFFFFF"/>
                <w:lang w:val="en-GB"/>
              </w:rPr>
              <w:t>9</w:t>
            </w:r>
            <w:r w:rsidRPr="006478D0">
              <w:rPr>
                <w:rStyle w:val="normaltextrun"/>
                <w:rFonts w:ascii="Calibri" w:hAnsi="Calibri" w:cs="Calibri"/>
                <w:color w:val="000000"/>
                <w:sz w:val="22"/>
                <w:szCs w:val="22"/>
                <w:shd w:val="clear" w:color="auto" w:fill="FFFFFF"/>
                <w:lang w:val="en-GB"/>
              </w:rPr>
              <w:t>)</w:t>
            </w:r>
          </w:p>
        </w:tc>
      </w:tr>
      <w:tr w:rsidR="00FE4EC9" w:rsidRPr="002337D9" w14:paraId="05141D7D" w14:textId="77777777" w:rsidTr="00C001F9">
        <w:tc>
          <w:tcPr>
            <w:tcW w:w="3085" w:type="dxa"/>
            <w:shd w:val="clear" w:color="auto" w:fill="D9D9D9"/>
          </w:tcPr>
          <w:p w14:paraId="44966514" w14:textId="77777777" w:rsidR="00FE4EC9"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 xml:space="preserve">Related </w:t>
            </w:r>
            <w:r w:rsidR="002F6323" w:rsidRPr="002337D9">
              <w:rPr>
                <w:rFonts w:asciiTheme="minorHAnsi" w:hAnsiTheme="minorHAnsi" w:cs="Arial"/>
                <w:b/>
                <w:bCs/>
                <w:sz w:val="22"/>
                <w:szCs w:val="22"/>
              </w:rPr>
              <w:t>Incident</w:t>
            </w:r>
            <w:r w:rsidRPr="002337D9">
              <w:rPr>
                <w:rFonts w:asciiTheme="minorHAnsi" w:hAnsiTheme="minorHAnsi" w:cs="Arial"/>
                <w:b/>
                <w:bCs/>
                <w:sz w:val="22"/>
                <w:szCs w:val="22"/>
              </w:rPr>
              <w:t xml:space="preserve"> </w:t>
            </w:r>
            <w:r w:rsidR="00FE4EC9" w:rsidRPr="002337D9">
              <w:rPr>
                <w:rFonts w:asciiTheme="minorHAnsi" w:hAnsiTheme="minorHAnsi" w:cs="Arial"/>
                <w:b/>
                <w:bCs/>
                <w:sz w:val="22"/>
                <w:szCs w:val="22"/>
              </w:rPr>
              <w:t>ID</w:t>
            </w:r>
          </w:p>
        </w:tc>
        <w:tc>
          <w:tcPr>
            <w:tcW w:w="6662" w:type="dxa"/>
          </w:tcPr>
          <w:p w14:paraId="58B078B8" w14:textId="58408304" w:rsidR="00FE4EC9" w:rsidRPr="000064CE" w:rsidRDefault="00FB373E" w:rsidP="00880F05">
            <w:pPr>
              <w:pStyle w:val="HTMLPreformatted"/>
              <w:spacing w:before="40" w:line="225" w:lineRule="atLeast"/>
              <w:rPr>
                <w:rFonts w:asciiTheme="minorHAnsi" w:hAnsiTheme="minorHAnsi" w:cs="Arial"/>
                <w:b/>
                <w:bCs/>
                <w:sz w:val="22"/>
                <w:szCs w:val="22"/>
                <w:lang w:val="en-US"/>
              </w:rPr>
            </w:pPr>
            <w:r>
              <w:rPr>
                <w:rFonts w:asciiTheme="minorHAnsi" w:hAnsiTheme="minorHAnsi" w:cs="Arial"/>
                <w:b/>
                <w:bCs/>
                <w:sz w:val="22"/>
                <w:szCs w:val="22"/>
                <w:lang w:val="en-US"/>
              </w:rPr>
              <w:t>N/A</w:t>
            </w:r>
          </w:p>
        </w:tc>
      </w:tr>
      <w:tr w:rsidR="00EE7CA2" w:rsidRPr="002337D9" w14:paraId="6722BE22" w14:textId="77777777" w:rsidTr="00F46CD0">
        <w:trPr>
          <w:trHeight w:val="350"/>
        </w:trPr>
        <w:tc>
          <w:tcPr>
            <w:tcW w:w="3085" w:type="dxa"/>
            <w:shd w:val="clear" w:color="auto" w:fill="D9D9D9"/>
          </w:tcPr>
          <w:p w14:paraId="6FBBF470" w14:textId="77777777" w:rsidR="00EE7CA2" w:rsidRPr="002337D9" w:rsidRDefault="00EE7CA2" w:rsidP="00D140AB">
            <w:pPr>
              <w:spacing w:before="40"/>
              <w:rPr>
                <w:rFonts w:asciiTheme="minorHAnsi" w:hAnsiTheme="minorHAnsi" w:cs="Arial"/>
                <w:b/>
                <w:bCs/>
                <w:sz w:val="22"/>
                <w:szCs w:val="22"/>
              </w:rPr>
            </w:pPr>
            <w:r w:rsidRPr="002337D9">
              <w:rPr>
                <w:rFonts w:asciiTheme="minorHAnsi" w:hAnsiTheme="minorHAnsi" w:cs="Arial"/>
                <w:b/>
                <w:bCs/>
                <w:sz w:val="22"/>
                <w:szCs w:val="22"/>
              </w:rPr>
              <w:t>RFC Initiator / Organization</w:t>
            </w:r>
          </w:p>
        </w:tc>
        <w:tc>
          <w:tcPr>
            <w:tcW w:w="6662" w:type="dxa"/>
          </w:tcPr>
          <w:p w14:paraId="189D5717" w14:textId="3299FB31" w:rsidR="00EE7CA2" w:rsidRPr="00A11BEB" w:rsidRDefault="00B40996" w:rsidP="00E92DD1">
            <w:pPr>
              <w:spacing w:before="40"/>
              <w:rPr>
                <w:rFonts w:asciiTheme="minorHAnsi" w:hAnsiTheme="minorHAnsi" w:cs="Arial"/>
                <w:b/>
                <w:bCs/>
                <w:sz w:val="22"/>
                <w:szCs w:val="22"/>
              </w:rPr>
            </w:pPr>
            <w:r>
              <w:rPr>
                <w:rFonts w:asciiTheme="minorHAnsi" w:hAnsiTheme="minorHAnsi" w:cs="Arial"/>
                <w:b/>
                <w:bCs/>
                <w:sz w:val="22"/>
                <w:szCs w:val="22"/>
              </w:rPr>
              <w:t>DG TAXUD</w:t>
            </w:r>
            <w:r w:rsidR="00D9000D">
              <w:rPr>
                <w:rFonts w:asciiTheme="minorHAnsi" w:hAnsiTheme="minorHAnsi" w:cs="Arial"/>
                <w:b/>
                <w:bCs/>
                <w:sz w:val="22"/>
                <w:szCs w:val="22"/>
              </w:rPr>
              <w:t xml:space="preserve"> IT</w:t>
            </w:r>
          </w:p>
        </w:tc>
      </w:tr>
      <w:tr w:rsidR="00CE056E" w:rsidRPr="002337D9" w14:paraId="75552075" w14:textId="77777777" w:rsidTr="00C001F9">
        <w:tc>
          <w:tcPr>
            <w:tcW w:w="3085" w:type="dxa"/>
            <w:shd w:val="clear" w:color="auto" w:fill="D9D9D9"/>
          </w:tcPr>
          <w:p w14:paraId="3AE501B5" w14:textId="77777777" w:rsidR="00CE056E" w:rsidRPr="002337D9" w:rsidRDefault="00CE056E" w:rsidP="00D140AB">
            <w:pPr>
              <w:spacing w:before="40"/>
              <w:rPr>
                <w:rFonts w:asciiTheme="minorHAnsi" w:hAnsiTheme="minorHAnsi" w:cs="Arial"/>
                <w:b/>
                <w:bCs/>
                <w:sz w:val="22"/>
                <w:szCs w:val="22"/>
              </w:rPr>
            </w:pPr>
            <w:r w:rsidRPr="002337D9">
              <w:rPr>
                <w:rFonts w:asciiTheme="minorHAnsi" w:hAnsiTheme="minorHAnsi" w:cs="Arial"/>
                <w:b/>
                <w:bCs/>
                <w:sz w:val="22"/>
                <w:szCs w:val="22"/>
              </w:rPr>
              <w:t>CI</w:t>
            </w:r>
          </w:p>
        </w:tc>
        <w:tc>
          <w:tcPr>
            <w:tcW w:w="6662" w:type="dxa"/>
          </w:tcPr>
          <w:p w14:paraId="7E7F510B" w14:textId="486CF755" w:rsidR="00F46CD0" w:rsidRPr="00F46CD0" w:rsidRDefault="00F46CD0" w:rsidP="00E719B2">
            <w:pPr>
              <w:rPr>
                <w:rStyle w:val="normaltextrun"/>
                <w:rFonts w:ascii="Calibri" w:hAnsi="Calibri" w:cs="Calibri"/>
                <w:color w:val="000000"/>
                <w:shd w:val="clear" w:color="auto" w:fill="FFFFFF"/>
              </w:rPr>
            </w:pPr>
            <w:r w:rsidRPr="00F46CD0">
              <w:rPr>
                <w:rStyle w:val="normaltextrun"/>
                <w:rFonts w:ascii="Calibri" w:hAnsi="Calibri" w:cs="Calibri"/>
                <w:b/>
                <w:bCs/>
                <w:color w:val="000000"/>
                <w:sz w:val="22"/>
                <w:szCs w:val="22"/>
                <w:shd w:val="clear" w:color="auto" w:fill="FFFFFF"/>
              </w:rPr>
              <w:t>NCTS-P6 (DDNTA-6.</w:t>
            </w:r>
            <w:r w:rsidR="000B28E0">
              <w:rPr>
                <w:rStyle w:val="normaltextrun"/>
                <w:rFonts w:ascii="Calibri" w:hAnsi="Calibri" w:cs="Calibri"/>
                <w:b/>
                <w:bCs/>
                <w:color w:val="000000"/>
                <w:sz w:val="22"/>
                <w:szCs w:val="22"/>
                <w:shd w:val="clear" w:color="auto" w:fill="FFFFFF"/>
              </w:rPr>
              <w:t>3</w:t>
            </w:r>
            <w:r w:rsidRPr="00F46CD0">
              <w:rPr>
                <w:rStyle w:val="normaltextrun"/>
                <w:rFonts w:ascii="Calibri" w:hAnsi="Calibri" w:cs="Calibri"/>
                <w:b/>
                <w:bCs/>
                <w:color w:val="000000"/>
                <w:sz w:val="22"/>
                <w:szCs w:val="22"/>
                <w:shd w:val="clear" w:color="auto" w:fill="FFFFFF"/>
              </w:rPr>
              <w:t>.0-v1.0</w:t>
            </w:r>
            <w:r w:rsidR="003A5BC7">
              <w:rPr>
                <w:rStyle w:val="normaltextrun"/>
                <w:rFonts w:ascii="Calibri" w:hAnsi="Calibri" w:cs="Calibri"/>
                <w:b/>
                <w:bCs/>
                <w:color w:val="000000"/>
                <w:sz w:val="22"/>
                <w:szCs w:val="22"/>
                <w:shd w:val="clear" w:color="auto" w:fill="FFFFFF"/>
              </w:rPr>
              <w:t>0</w:t>
            </w:r>
            <w:r w:rsidR="00FF16EC">
              <w:rPr>
                <w:rStyle w:val="normaltextrun"/>
                <w:rFonts w:ascii="Calibri" w:hAnsi="Calibri" w:cs="Calibri"/>
                <w:b/>
                <w:bCs/>
                <w:color w:val="000000"/>
                <w:sz w:val="22"/>
                <w:szCs w:val="22"/>
                <w:shd w:val="clear" w:color="auto" w:fill="FFFFFF"/>
              </w:rPr>
              <w:t xml:space="preserve"> -</w:t>
            </w:r>
            <w:r w:rsidRPr="00F46CD0">
              <w:rPr>
                <w:rStyle w:val="normaltextrun"/>
                <w:rFonts w:ascii="Calibri" w:hAnsi="Calibri" w:cs="Calibri"/>
                <w:b/>
                <w:bCs/>
                <w:color w:val="000000"/>
                <w:sz w:val="22"/>
                <w:szCs w:val="22"/>
                <w:shd w:val="clear" w:color="auto" w:fill="FFFFFF"/>
              </w:rPr>
              <w:t xml:space="preserve"> CSE-v60.4.</w:t>
            </w:r>
            <w:r w:rsidR="003A5BC7">
              <w:rPr>
                <w:rStyle w:val="normaltextrun"/>
                <w:rFonts w:ascii="Calibri" w:hAnsi="Calibri" w:cs="Calibri"/>
                <w:b/>
                <w:bCs/>
                <w:color w:val="000000"/>
                <w:sz w:val="22"/>
                <w:szCs w:val="22"/>
                <w:shd w:val="clear" w:color="auto" w:fill="FFFFFF"/>
              </w:rPr>
              <w:t>4</w:t>
            </w:r>
            <w:r w:rsidRPr="00F46CD0">
              <w:rPr>
                <w:rStyle w:val="normaltextrun"/>
                <w:rFonts w:ascii="Calibri" w:hAnsi="Calibri" w:cs="Calibri"/>
                <w:b/>
                <w:bCs/>
                <w:color w:val="000000"/>
                <w:sz w:val="22"/>
                <w:szCs w:val="22"/>
                <w:shd w:val="clear" w:color="auto" w:fill="FFFFFF"/>
              </w:rPr>
              <w:t>)</w:t>
            </w:r>
          </w:p>
        </w:tc>
      </w:tr>
      <w:tr w:rsidR="00FE4EC9" w:rsidRPr="006E57D2" w14:paraId="16A5C75C" w14:textId="77777777" w:rsidTr="00C001F9">
        <w:tc>
          <w:tcPr>
            <w:tcW w:w="3085" w:type="dxa"/>
            <w:shd w:val="clear" w:color="auto" w:fill="D9D9D9"/>
          </w:tcPr>
          <w:p w14:paraId="5DCB264F" w14:textId="77777777" w:rsidR="00FE4EC9" w:rsidRPr="002337D9" w:rsidRDefault="00FE4EC9" w:rsidP="00D140AB">
            <w:pPr>
              <w:spacing w:before="40"/>
              <w:rPr>
                <w:rFonts w:asciiTheme="minorHAnsi" w:hAnsiTheme="minorHAnsi" w:cs="Arial"/>
                <w:b/>
                <w:bCs/>
                <w:sz w:val="22"/>
                <w:szCs w:val="22"/>
              </w:rPr>
            </w:pPr>
            <w:r w:rsidRPr="002337D9">
              <w:rPr>
                <w:rFonts w:asciiTheme="minorHAnsi" w:hAnsiTheme="minorHAnsi" w:cs="Arial"/>
                <w:b/>
                <w:bCs/>
                <w:sz w:val="22"/>
                <w:szCs w:val="22"/>
              </w:rPr>
              <w:t>Type</w:t>
            </w:r>
            <w:r w:rsidR="002F6323" w:rsidRPr="002337D9">
              <w:rPr>
                <w:rFonts w:asciiTheme="minorHAnsi" w:hAnsiTheme="minorHAnsi" w:cs="Arial"/>
                <w:b/>
                <w:bCs/>
                <w:sz w:val="22"/>
                <w:szCs w:val="22"/>
              </w:rPr>
              <w:t xml:space="preserve"> of Change</w:t>
            </w:r>
          </w:p>
        </w:tc>
        <w:tc>
          <w:tcPr>
            <w:tcW w:w="6662" w:type="dxa"/>
          </w:tcPr>
          <w:p w14:paraId="55897DA3" w14:textId="56A4D90A" w:rsidR="00FE4EC9" w:rsidRPr="002337D9" w:rsidRDefault="00D52E2C" w:rsidP="009B4627">
            <w:pPr>
              <w:spacing w:before="40"/>
              <w:rPr>
                <w:rFonts w:asciiTheme="minorHAnsi" w:hAnsiTheme="minorHAnsi" w:cs="Arial"/>
                <w:b/>
                <w:bCs/>
                <w:sz w:val="22"/>
                <w:szCs w:val="22"/>
              </w:rPr>
            </w:pPr>
            <w:r>
              <w:rPr>
                <w:rFonts w:asciiTheme="minorHAnsi" w:hAnsiTheme="minorHAnsi" w:cs="Arial"/>
                <w:b/>
                <w:sz w:val="22"/>
                <w:szCs w:val="22"/>
              </w:rPr>
              <w:fldChar w:fldCharType="begin">
                <w:ffData>
                  <w:name w:val="Medium"/>
                  <w:enabled/>
                  <w:calcOnExit w:val="0"/>
                  <w:checkBox>
                    <w:sizeAuto/>
                    <w:default w:val="1"/>
                  </w:checkBox>
                </w:ffData>
              </w:fldChar>
            </w:r>
            <w:bookmarkStart w:id="0" w:name="Medium"/>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bookmarkEnd w:id="0"/>
            <w:r w:rsidR="00B054B1">
              <w:rPr>
                <w:rFonts w:asciiTheme="minorHAnsi" w:hAnsiTheme="minorHAnsi" w:cs="Arial"/>
                <w:b/>
                <w:sz w:val="22"/>
                <w:szCs w:val="22"/>
              </w:rPr>
              <w:t xml:space="preserve"> </w:t>
            </w:r>
            <w:r w:rsidR="002337D9" w:rsidRPr="002337D9">
              <w:rPr>
                <w:rFonts w:asciiTheme="minorHAnsi" w:hAnsiTheme="minorHAnsi" w:cs="Arial"/>
                <w:b/>
                <w:sz w:val="22"/>
                <w:szCs w:val="22"/>
              </w:rPr>
              <w:t xml:space="preserve">Standard     </w:t>
            </w:r>
            <w:r w:rsidR="00B054B1">
              <w:rPr>
                <w:rFonts w:asciiTheme="minorHAnsi" w:hAnsiTheme="minorHAnsi" w:cs="Arial"/>
                <w:b/>
                <w:sz w:val="22"/>
                <w:szCs w:val="22"/>
              </w:rPr>
              <w:t xml:space="preserve"> </w:t>
            </w:r>
            <w:r>
              <w:rPr>
                <w:rFonts w:asciiTheme="minorHAnsi" w:hAnsiTheme="minorHAnsi" w:cs="Arial"/>
                <w:b/>
                <w:sz w:val="22"/>
                <w:szCs w:val="22"/>
              </w:rPr>
              <w:fldChar w:fldCharType="begin">
                <w:ffData>
                  <w:name w:val="Critical"/>
                  <w:enabled/>
                  <w:calcOnExit w:val="0"/>
                  <w:checkBox>
                    <w:sizeAuto/>
                    <w:default w:val="0"/>
                  </w:checkBox>
                </w:ffData>
              </w:fldChar>
            </w:r>
            <w:bookmarkStart w:id="1" w:name="Critical"/>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bookmarkEnd w:id="1"/>
            <w:r w:rsidR="00B054B1">
              <w:rPr>
                <w:rFonts w:asciiTheme="minorHAnsi" w:hAnsiTheme="minorHAnsi" w:cs="Arial"/>
                <w:b/>
                <w:sz w:val="22"/>
                <w:szCs w:val="22"/>
              </w:rPr>
              <w:t xml:space="preserve"> </w:t>
            </w:r>
            <w:r w:rsidR="002337D9" w:rsidRPr="002337D9">
              <w:rPr>
                <w:rFonts w:asciiTheme="minorHAnsi" w:hAnsiTheme="minorHAnsi" w:cs="Arial"/>
                <w:b/>
                <w:sz w:val="22"/>
                <w:szCs w:val="22"/>
              </w:rPr>
              <w:t>Emergency</w:t>
            </w:r>
          </w:p>
        </w:tc>
      </w:tr>
      <w:tr w:rsidR="003643E4" w:rsidRPr="002337D9" w14:paraId="2873D76C" w14:textId="77777777" w:rsidTr="004B7268">
        <w:trPr>
          <w:trHeight w:val="1409"/>
        </w:trPr>
        <w:tc>
          <w:tcPr>
            <w:tcW w:w="3085" w:type="dxa"/>
            <w:shd w:val="clear" w:color="auto" w:fill="D9D9D9"/>
          </w:tcPr>
          <w:p w14:paraId="70DDD289" w14:textId="77777777" w:rsidR="003643E4" w:rsidRPr="002337D9" w:rsidRDefault="003643E4" w:rsidP="003643E4">
            <w:pPr>
              <w:spacing w:before="40"/>
              <w:rPr>
                <w:rFonts w:asciiTheme="minorHAnsi" w:hAnsiTheme="minorHAnsi" w:cs="Arial"/>
                <w:b/>
                <w:bCs/>
                <w:sz w:val="22"/>
                <w:szCs w:val="22"/>
              </w:rPr>
            </w:pPr>
            <w:r w:rsidRPr="002337D9">
              <w:rPr>
                <w:rFonts w:asciiTheme="minorHAnsi" w:hAnsiTheme="minorHAnsi" w:cs="Arial"/>
                <w:b/>
                <w:bCs/>
                <w:sz w:val="22"/>
                <w:szCs w:val="22"/>
              </w:rPr>
              <w:t>Nature of Change</w:t>
            </w:r>
          </w:p>
        </w:tc>
        <w:tc>
          <w:tcPr>
            <w:tcW w:w="6662" w:type="dxa"/>
          </w:tcPr>
          <w:p w14:paraId="08E2C1DE" w14:textId="4F477D30" w:rsidR="003643E4" w:rsidRDefault="000F5E43" w:rsidP="003643E4">
            <w:pPr>
              <w:spacing w:before="40"/>
              <w:rPr>
                <w:rFonts w:asciiTheme="minorHAnsi" w:hAnsiTheme="minorHAnsi" w:cs="Arial"/>
                <w:b/>
                <w:bCs/>
                <w:sz w:val="22"/>
                <w:szCs w:val="22"/>
              </w:rPr>
            </w:pPr>
            <w:r w:rsidRPr="004248DC">
              <w:rPr>
                <w:rFonts w:asciiTheme="minorHAnsi" w:hAnsiTheme="minorHAnsi" w:cstheme="minorHAnsi"/>
                <w:noProof/>
                <w:lang w:eastAsia="x-none"/>
              </w:rPr>
              <w:drawing>
                <wp:inline distT="0" distB="0" distL="0" distR="0" wp14:anchorId="68931631" wp14:editId="5BCC170E">
                  <wp:extent cx="1066800" cy="30480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6800" cy="304800"/>
                          </a:xfrm>
                          <a:prstGeom prst="rect">
                            <a:avLst/>
                          </a:prstGeom>
                          <a:noFill/>
                          <a:ln>
                            <a:noFill/>
                          </a:ln>
                        </pic:spPr>
                      </pic:pic>
                    </a:graphicData>
                  </a:graphic>
                </wp:inline>
              </w:drawing>
            </w:r>
            <w:r w:rsidRPr="004248DC">
              <w:rPr>
                <w:rFonts w:asciiTheme="minorHAnsi" w:hAnsiTheme="minorHAnsi" w:cstheme="minorHAnsi"/>
                <w:noProof/>
                <w:lang w:eastAsia="x-none"/>
              </w:rPr>
              <w:drawing>
                <wp:inline distT="0" distB="0" distL="0" distR="0" wp14:anchorId="394AE968" wp14:editId="111E3798">
                  <wp:extent cx="2514600" cy="304800"/>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14600" cy="304800"/>
                          </a:xfrm>
                          <a:prstGeom prst="rect">
                            <a:avLst/>
                          </a:prstGeom>
                          <a:noFill/>
                          <a:ln>
                            <a:noFill/>
                          </a:ln>
                        </pic:spPr>
                      </pic:pic>
                    </a:graphicData>
                  </a:graphic>
                </wp:inline>
              </w:drawing>
            </w:r>
          </w:p>
          <w:p w14:paraId="7E340AEE" w14:textId="77777777" w:rsidR="003643E4" w:rsidRPr="00877FBE" w:rsidRDefault="003643E4" w:rsidP="003643E4">
            <w:pPr>
              <w:spacing w:before="120"/>
              <w:rPr>
                <w:rFonts w:asciiTheme="minorHAnsi" w:hAnsiTheme="minorHAnsi" w:cs="Arial"/>
                <w:sz w:val="22"/>
                <w:szCs w:val="22"/>
                <w:lang w:val="en-US"/>
              </w:rPr>
            </w:pPr>
            <w:r>
              <w:rPr>
                <w:rFonts w:asciiTheme="minorHAnsi" w:hAnsiTheme="minorHAnsi" w:cs="Arial"/>
                <w:sz w:val="22"/>
                <w:szCs w:val="22"/>
              </w:rPr>
              <w:t>Justification for Evolutive</w:t>
            </w:r>
          </w:p>
          <w:tbl>
            <w:tblPr>
              <w:tblStyle w:val="TableGrid"/>
              <w:tblW w:w="0" w:type="auto"/>
              <w:tblLook w:val="04A0" w:firstRow="1" w:lastRow="0" w:firstColumn="1" w:lastColumn="0" w:noHBand="0" w:noVBand="1"/>
            </w:tblPr>
            <w:tblGrid>
              <w:gridCol w:w="6436"/>
            </w:tblGrid>
            <w:tr w:rsidR="003643E4" w14:paraId="2DC98205" w14:textId="77777777" w:rsidTr="004B7268">
              <w:trPr>
                <w:trHeight w:val="387"/>
              </w:trPr>
              <w:tc>
                <w:tcPr>
                  <w:tcW w:w="6573" w:type="dxa"/>
                </w:tcPr>
                <w:p w14:paraId="2D944FE3" w14:textId="79C655BB" w:rsidR="003643E4" w:rsidRDefault="003643E4" w:rsidP="00E719B2">
                  <w:pPr>
                    <w:spacing w:before="120"/>
                    <w:rPr>
                      <w:rFonts w:asciiTheme="minorHAnsi" w:hAnsiTheme="minorHAnsi" w:cs="Arial"/>
                      <w:b/>
                      <w:sz w:val="22"/>
                      <w:szCs w:val="22"/>
                    </w:rPr>
                  </w:pPr>
                </w:p>
              </w:tc>
            </w:tr>
          </w:tbl>
          <w:p w14:paraId="268DC964" w14:textId="77777777" w:rsidR="003643E4" w:rsidRPr="003643E4" w:rsidRDefault="003643E4" w:rsidP="003643E4">
            <w:pPr>
              <w:tabs>
                <w:tab w:val="left" w:pos="1050"/>
              </w:tabs>
              <w:rPr>
                <w:rFonts w:asciiTheme="minorHAnsi" w:hAnsiTheme="minorHAnsi" w:cs="Arial"/>
                <w:sz w:val="22"/>
                <w:szCs w:val="22"/>
              </w:rPr>
            </w:pPr>
          </w:p>
        </w:tc>
      </w:tr>
      <w:tr w:rsidR="002F6323" w:rsidRPr="002337D9" w14:paraId="7035EEA1" w14:textId="77777777" w:rsidTr="00C001F9">
        <w:tc>
          <w:tcPr>
            <w:tcW w:w="3085" w:type="dxa"/>
            <w:shd w:val="clear" w:color="auto" w:fill="D9D9D9"/>
          </w:tcPr>
          <w:p w14:paraId="7F1C18C1" w14:textId="77777777" w:rsidR="002F6323" w:rsidRPr="002337D9" w:rsidRDefault="002F6323" w:rsidP="00D140AB">
            <w:pPr>
              <w:spacing w:before="40"/>
              <w:rPr>
                <w:rFonts w:asciiTheme="minorHAnsi" w:hAnsiTheme="minorHAnsi" w:cs="Arial"/>
                <w:b/>
                <w:bCs/>
                <w:sz w:val="22"/>
                <w:szCs w:val="22"/>
              </w:rPr>
            </w:pPr>
            <w:r w:rsidRPr="002337D9">
              <w:rPr>
                <w:rFonts w:asciiTheme="minorHAnsi" w:hAnsiTheme="minorHAnsi" w:cs="Arial"/>
                <w:b/>
                <w:bCs/>
                <w:sz w:val="22"/>
                <w:szCs w:val="22"/>
              </w:rPr>
              <w:t>RFC Source</w:t>
            </w:r>
          </w:p>
        </w:tc>
        <w:tc>
          <w:tcPr>
            <w:tcW w:w="6662"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2"/>
              <w:gridCol w:w="3164"/>
            </w:tblGrid>
            <w:tr w:rsidR="002337D9" w14:paraId="4A1291F7" w14:textId="77777777" w:rsidTr="00A928F0">
              <w:tc>
                <w:tcPr>
                  <w:tcW w:w="3323" w:type="dxa"/>
                </w:tcPr>
                <w:p w14:paraId="73EEB219" w14:textId="533938EE"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Low"/>
                        <w:enabled/>
                        <w:calcOnExit w:val="0"/>
                        <w:checkBox>
                          <w:sizeAuto/>
                          <w:default w:val="0"/>
                        </w:checkBox>
                      </w:ffData>
                    </w:fldChar>
                  </w:r>
                  <w:r w:rsidRPr="002337D9">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006C04E6">
                    <w:rPr>
                      <w:rFonts w:asciiTheme="minorHAnsi" w:hAnsiTheme="minorHAnsi" w:cs="Arial"/>
                      <w:b/>
                      <w:sz w:val="22"/>
                      <w:szCs w:val="22"/>
                    </w:rPr>
                    <w:t xml:space="preserve"> </w:t>
                  </w:r>
                  <w:r w:rsidRPr="002337D9">
                    <w:rPr>
                      <w:rFonts w:asciiTheme="minorHAnsi" w:hAnsiTheme="minorHAnsi" w:cs="Arial"/>
                      <w:b/>
                      <w:sz w:val="22"/>
                      <w:szCs w:val="22"/>
                    </w:rPr>
                    <w:t>Legal &amp; Policy Change</w:t>
                  </w:r>
                </w:p>
                <w:p w14:paraId="27337161" w14:textId="77777777" w:rsidR="002337D9" w:rsidRDefault="002337D9" w:rsidP="00A928F0">
                  <w:pPr>
                    <w:spacing w:before="40"/>
                    <w:rPr>
                      <w:rFonts w:asciiTheme="minorHAnsi" w:hAnsiTheme="minorHAnsi" w:cs="Arial"/>
                      <w:b/>
                      <w:sz w:val="22"/>
                      <w:szCs w:val="22"/>
                    </w:rPr>
                  </w:pPr>
                  <w:r w:rsidRPr="002337D9">
                    <w:rPr>
                      <w:rFonts w:asciiTheme="minorHAnsi" w:hAnsiTheme="minorHAnsi" w:cs="Arial"/>
                      <w:b/>
                      <w:sz w:val="22"/>
                      <w:szCs w:val="22"/>
                    </w:rPr>
                    <w:fldChar w:fldCharType="begin">
                      <w:ffData>
                        <w:name w:val="Critical"/>
                        <w:enabled/>
                        <w:calcOnExit w:val="0"/>
                        <w:checkBox>
                          <w:sizeAuto/>
                          <w:default w:val="0"/>
                        </w:checkBox>
                      </w:ffData>
                    </w:fldChar>
                  </w:r>
                  <w:r w:rsidRPr="002337D9">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2337D9">
                    <w:rPr>
                      <w:rFonts w:asciiTheme="minorHAnsi" w:hAnsiTheme="minorHAnsi" w:cs="Arial"/>
                      <w:b/>
                      <w:sz w:val="22"/>
                      <w:szCs w:val="22"/>
                    </w:rPr>
                    <w:fldChar w:fldCharType="end"/>
                  </w:r>
                  <w:r w:rsidRPr="002337D9">
                    <w:rPr>
                      <w:rFonts w:asciiTheme="minorHAnsi" w:hAnsiTheme="minorHAnsi" w:cs="Arial"/>
                      <w:b/>
                      <w:sz w:val="22"/>
                      <w:szCs w:val="22"/>
                    </w:rPr>
                    <w:t xml:space="preserve"> Organisational Changes</w:t>
                  </w:r>
                </w:p>
              </w:tc>
              <w:tc>
                <w:tcPr>
                  <w:tcW w:w="3216" w:type="dxa"/>
                </w:tcPr>
                <w:p w14:paraId="7B91594C" w14:textId="5549DDA6" w:rsidR="002337D9" w:rsidRDefault="006478D0"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1"/>
                        </w:checkBox>
                      </w:ffData>
                    </w:fldChar>
                  </w:r>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sidR="006C04E6">
                    <w:rPr>
                      <w:rFonts w:asciiTheme="minorHAnsi" w:hAnsiTheme="minorHAnsi" w:cs="Arial"/>
                      <w:b/>
                      <w:sz w:val="22"/>
                      <w:szCs w:val="22"/>
                    </w:rPr>
                    <w:t xml:space="preserve"> </w:t>
                  </w:r>
                  <w:r w:rsidR="002337D9" w:rsidRPr="002337D9">
                    <w:rPr>
                      <w:rFonts w:asciiTheme="minorHAnsi" w:hAnsiTheme="minorHAnsi" w:cs="Arial"/>
                      <w:b/>
                    </w:rPr>
                    <w:t>B</w:t>
                  </w:r>
                  <w:r w:rsidR="002337D9" w:rsidRPr="002337D9">
                    <w:rPr>
                      <w:rFonts w:asciiTheme="minorHAnsi" w:hAnsiTheme="minorHAnsi" w:cs="Arial"/>
                      <w:b/>
                      <w:sz w:val="22"/>
                      <w:szCs w:val="22"/>
                    </w:rPr>
                    <w:t>usiness Change</w:t>
                  </w:r>
                </w:p>
                <w:p w14:paraId="121BA841" w14:textId="0DC90552" w:rsidR="002337D9" w:rsidRDefault="006478D0" w:rsidP="00A928F0">
                  <w:pPr>
                    <w:spacing w:before="4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sidR="006C04E6">
                    <w:rPr>
                      <w:rFonts w:asciiTheme="minorHAnsi" w:hAnsiTheme="minorHAnsi" w:cs="Arial"/>
                      <w:b/>
                      <w:sz w:val="22"/>
                      <w:szCs w:val="22"/>
                    </w:rPr>
                    <w:t xml:space="preserve"> </w:t>
                  </w:r>
                  <w:r w:rsidR="002337D9" w:rsidRPr="002337D9">
                    <w:rPr>
                      <w:rFonts w:asciiTheme="minorHAnsi" w:hAnsiTheme="minorHAnsi" w:cs="Arial"/>
                      <w:b/>
                      <w:sz w:val="22"/>
                      <w:szCs w:val="22"/>
                    </w:rPr>
                    <w:t>IT Change</w:t>
                  </w:r>
                </w:p>
              </w:tc>
            </w:tr>
          </w:tbl>
          <w:p w14:paraId="45768E17" w14:textId="77777777" w:rsidR="002F6323" w:rsidRPr="002337D9" w:rsidRDefault="002F6323" w:rsidP="00A928F0">
            <w:pPr>
              <w:spacing w:before="40"/>
              <w:rPr>
                <w:rFonts w:asciiTheme="minorHAnsi" w:hAnsiTheme="minorHAnsi" w:cs="Arial"/>
                <w:b/>
                <w:sz w:val="22"/>
                <w:szCs w:val="22"/>
              </w:rPr>
            </w:pPr>
          </w:p>
        </w:tc>
      </w:tr>
      <w:tr w:rsidR="003643E4" w:rsidRPr="002337D9" w14:paraId="0AA3B83D" w14:textId="77777777" w:rsidTr="00C001F9">
        <w:tc>
          <w:tcPr>
            <w:tcW w:w="3085" w:type="dxa"/>
            <w:shd w:val="clear" w:color="auto" w:fill="D9D9D9"/>
          </w:tcPr>
          <w:p w14:paraId="6010945E" w14:textId="77777777" w:rsidR="003643E4" w:rsidRPr="002337D9" w:rsidRDefault="003643E4" w:rsidP="00D140AB">
            <w:pPr>
              <w:spacing w:before="40"/>
              <w:rPr>
                <w:rFonts w:asciiTheme="minorHAnsi" w:hAnsiTheme="minorHAnsi" w:cs="Arial"/>
                <w:b/>
                <w:bCs/>
                <w:sz w:val="22"/>
                <w:szCs w:val="22"/>
              </w:rPr>
            </w:pPr>
            <w:r>
              <w:rPr>
                <w:rFonts w:asciiTheme="minorHAnsi" w:hAnsiTheme="minorHAnsi" w:cs="Arial"/>
                <w:b/>
                <w:bCs/>
                <w:sz w:val="22"/>
                <w:szCs w:val="22"/>
              </w:rPr>
              <w:t xml:space="preserve">Review by </w:t>
            </w:r>
            <w:r w:rsidR="000D78E2">
              <w:rPr>
                <w:rFonts w:asciiTheme="minorHAnsi" w:hAnsiTheme="minorHAnsi" w:cs="Arial"/>
                <w:b/>
                <w:bCs/>
                <w:sz w:val="22"/>
                <w:szCs w:val="22"/>
              </w:rPr>
              <w:t>B</w:t>
            </w:r>
            <w:r>
              <w:rPr>
                <w:rFonts w:asciiTheme="minorHAnsi" w:hAnsiTheme="minorHAnsi" w:cs="Arial"/>
                <w:b/>
                <w:bCs/>
                <w:sz w:val="22"/>
                <w:szCs w:val="22"/>
              </w:rPr>
              <w:t xml:space="preserve">usiness </w:t>
            </w:r>
            <w:r w:rsidR="000D78E2">
              <w:rPr>
                <w:rFonts w:asciiTheme="minorHAnsi" w:hAnsiTheme="minorHAnsi" w:cs="Arial"/>
                <w:b/>
                <w:bCs/>
                <w:sz w:val="22"/>
                <w:szCs w:val="22"/>
              </w:rPr>
              <w:t>U</w:t>
            </w:r>
            <w:r>
              <w:rPr>
                <w:rFonts w:asciiTheme="minorHAnsi" w:hAnsiTheme="minorHAnsi" w:cs="Arial"/>
                <w:b/>
                <w:bCs/>
                <w:sz w:val="22"/>
                <w:szCs w:val="22"/>
              </w:rPr>
              <w:t>ser recommended?</w:t>
            </w:r>
          </w:p>
        </w:tc>
        <w:tc>
          <w:tcPr>
            <w:tcW w:w="6662" w:type="dxa"/>
          </w:tcPr>
          <w:p w14:paraId="7718B9FB" w14:textId="0A936292" w:rsidR="003643E4" w:rsidRPr="002337D9" w:rsidRDefault="006C04E6" w:rsidP="003643E4">
            <w:pPr>
              <w:spacing w:before="40"/>
              <w:rPr>
                <w:rFonts w:asciiTheme="minorHAnsi" w:hAnsiTheme="minorHAnsi" w:cs="Arial"/>
                <w:b/>
                <w:sz w:val="22"/>
                <w:szCs w:val="22"/>
              </w:rPr>
            </w:pPr>
            <w:r>
              <w:rPr>
                <w:rFonts w:asciiTheme="minorHAnsi" w:hAnsiTheme="minorHAnsi" w:cs="Arial"/>
                <w:b/>
                <w:sz w:val="22"/>
                <w:szCs w:val="22"/>
              </w:rPr>
              <w:t xml:space="preserve">  </w:t>
            </w:r>
            <w:r w:rsidR="006478D0">
              <w:rPr>
                <w:rFonts w:asciiTheme="minorHAnsi" w:hAnsiTheme="minorHAnsi" w:cs="Arial"/>
                <w:b/>
                <w:sz w:val="22"/>
                <w:szCs w:val="22"/>
              </w:rPr>
              <w:fldChar w:fldCharType="begin">
                <w:ffData>
                  <w:name w:val=""/>
                  <w:enabled/>
                  <w:calcOnExit w:val="0"/>
                  <w:checkBox>
                    <w:sizeAuto/>
                    <w:default w:val="1"/>
                  </w:checkBox>
                </w:ffData>
              </w:fldChar>
            </w:r>
            <w:r w:rsidR="006478D0">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6478D0">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Yes</w:t>
            </w:r>
            <w:r w:rsidR="003643E4" w:rsidRPr="002337D9">
              <w:rPr>
                <w:rFonts w:asciiTheme="minorHAnsi" w:hAnsiTheme="minorHAnsi" w:cs="Arial"/>
                <w:b/>
                <w:sz w:val="22"/>
                <w:szCs w:val="22"/>
              </w:rPr>
              <w:t xml:space="preserve">     </w:t>
            </w:r>
            <w:r w:rsidR="006478D0">
              <w:rPr>
                <w:rFonts w:asciiTheme="minorHAnsi" w:hAnsiTheme="minorHAnsi" w:cs="Arial"/>
                <w:b/>
                <w:sz w:val="22"/>
                <w:szCs w:val="22"/>
              </w:rPr>
              <w:fldChar w:fldCharType="begin">
                <w:ffData>
                  <w:name w:val=""/>
                  <w:enabled/>
                  <w:calcOnExit w:val="0"/>
                  <w:checkBox>
                    <w:sizeAuto/>
                    <w:default w:val="0"/>
                  </w:checkBox>
                </w:ffData>
              </w:fldChar>
            </w:r>
            <w:r w:rsidR="006478D0">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6478D0">
              <w:rPr>
                <w:rFonts w:asciiTheme="minorHAnsi" w:hAnsiTheme="minorHAnsi" w:cs="Arial"/>
                <w:b/>
                <w:sz w:val="22"/>
                <w:szCs w:val="22"/>
              </w:rPr>
              <w:fldChar w:fldCharType="end"/>
            </w:r>
            <w:r>
              <w:rPr>
                <w:rFonts w:asciiTheme="minorHAnsi" w:hAnsiTheme="minorHAnsi" w:cs="Arial"/>
                <w:b/>
                <w:sz w:val="22"/>
                <w:szCs w:val="22"/>
              </w:rPr>
              <w:t xml:space="preserve"> </w:t>
            </w:r>
            <w:r w:rsidR="003643E4">
              <w:rPr>
                <w:rFonts w:asciiTheme="minorHAnsi" w:hAnsiTheme="minorHAnsi" w:cs="Arial"/>
                <w:b/>
                <w:sz w:val="22"/>
                <w:szCs w:val="22"/>
              </w:rPr>
              <w:t>No</w:t>
            </w:r>
          </w:p>
        </w:tc>
      </w:tr>
    </w:tbl>
    <w:p w14:paraId="45DFBEEC" w14:textId="77777777" w:rsidR="00BE1A5F" w:rsidRPr="00074158" w:rsidRDefault="00BE1A5F" w:rsidP="00C001F9">
      <w:pPr>
        <w:rPr>
          <w:rFonts w:asciiTheme="minorHAnsi" w:hAnsiTheme="minorHAnsi" w:cs="Arial"/>
          <w:b/>
          <w:bCs/>
          <w:sz w:val="26"/>
          <w:szCs w:val="26"/>
        </w:rPr>
      </w:pPr>
    </w:p>
    <w:p w14:paraId="33AC3781" w14:textId="00E528EF" w:rsidR="0046158E" w:rsidRPr="00074158" w:rsidRDefault="00EB1D3E" w:rsidP="00C001F9">
      <w:pPr>
        <w:rPr>
          <w:rFonts w:asciiTheme="minorHAnsi" w:hAnsiTheme="minorHAnsi" w:cs="Arial"/>
        </w:rPr>
      </w:pPr>
      <w:r w:rsidRPr="00074158">
        <w:rPr>
          <w:rFonts w:asciiTheme="minorHAnsi" w:hAnsiTheme="minorHAnsi" w:cs="Arial"/>
          <w:b/>
          <w:bCs/>
          <w:i/>
          <w:iCs/>
          <w:color w:val="5C5C5C"/>
          <w:sz w:val="28"/>
          <w:szCs w:val="28"/>
        </w:rPr>
        <w:t xml:space="preserve">Change </w:t>
      </w:r>
      <w:r w:rsidR="00372488">
        <w:rPr>
          <w:rFonts w:asciiTheme="minorHAnsi" w:hAnsiTheme="minorHAnsi" w:cs="Arial"/>
          <w:b/>
          <w:bCs/>
          <w:i/>
          <w:iCs/>
          <w:color w:val="5C5C5C"/>
          <w:sz w:val="28"/>
          <w:szCs w:val="28"/>
        </w:rPr>
        <w:t>Summary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747"/>
      </w:tblGrid>
      <w:tr w:rsidR="0046158E" w:rsidRPr="00074158" w14:paraId="7CEBEB25" w14:textId="77777777" w:rsidTr="662BA2D0">
        <w:tc>
          <w:tcPr>
            <w:tcW w:w="9747" w:type="dxa"/>
            <w:vAlign w:val="center"/>
          </w:tcPr>
          <w:p w14:paraId="70DA2C8C" w14:textId="1AC887A8" w:rsidR="0046158E" w:rsidRPr="000064CE" w:rsidRDefault="007D63AC" w:rsidP="005F13D5">
            <w:pPr>
              <w:jc w:val="both"/>
              <w:rPr>
                <w:rFonts w:asciiTheme="minorHAnsi" w:hAnsiTheme="minorHAnsi" w:cs="Arial"/>
                <w:b/>
                <w:color w:val="0070C0"/>
                <w:sz w:val="22"/>
                <w:szCs w:val="22"/>
                <w:lang w:val="en-US"/>
              </w:rPr>
            </w:pPr>
            <w:r w:rsidRPr="00CE7C0D">
              <w:rPr>
                <w:rFonts w:asciiTheme="minorHAnsi" w:hAnsiTheme="minorHAnsi" w:cs="Arial"/>
                <w:b/>
                <w:color w:val="0070C0"/>
              </w:rPr>
              <w:t>NCTS-P6: (DDNTA-6.3.0</w:t>
            </w:r>
            <w:r w:rsidR="00627387" w:rsidRPr="00CE7C0D">
              <w:rPr>
                <w:rFonts w:asciiTheme="minorHAnsi" w:hAnsiTheme="minorHAnsi" w:cs="Arial"/>
                <w:b/>
                <w:color w:val="0070C0"/>
              </w:rPr>
              <w:t>-</w:t>
            </w:r>
            <w:r w:rsidR="007B210B" w:rsidRPr="00CE7C0D">
              <w:rPr>
                <w:rFonts w:asciiTheme="minorHAnsi" w:hAnsiTheme="minorHAnsi" w:cs="Arial"/>
                <w:b/>
                <w:color w:val="0070C0"/>
              </w:rPr>
              <w:t>v1.00 -</w:t>
            </w:r>
            <w:r w:rsidRPr="00CE7C0D">
              <w:rPr>
                <w:rFonts w:asciiTheme="minorHAnsi" w:hAnsiTheme="minorHAnsi" w:cs="Arial"/>
                <w:b/>
                <w:color w:val="0070C0"/>
              </w:rPr>
              <w:t xml:space="preserve"> CSE-v60.4.4): </w:t>
            </w:r>
            <w:r w:rsidR="00446A84" w:rsidRPr="00CE7C0D">
              <w:rPr>
                <w:rFonts w:asciiTheme="minorHAnsi" w:hAnsiTheme="minorHAnsi" w:cs="Arial"/>
                <w:b/>
                <w:color w:val="0070C0"/>
              </w:rPr>
              <w:t>Correction of CCA13D by r</w:t>
            </w:r>
            <w:r w:rsidRPr="00CE7C0D">
              <w:rPr>
                <w:rFonts w:asciiTheme="minorHAnsi" w:hAnsiTheme="minorHAnsi" w:cs="Arial"/>
                <w:b/>
                <w:color w:val="0070C0"/>
              </w:rPr>
              <w:t>e</w:t>
            </w:r>
            <w:r w:rsidR="00404FFC" w:rsidRPr="00CE7C0D">
              <w:rPr>
                <w:rFonts w:asciiTheme="minorHAnsi" w:hAnsiTheme="minorHAnsi" w:cs="Arial"/>
                <w:b/>
                <w:color w:val="0070C0"/>
              </w:rPr>
              <w:t>plac</w:t>
            </w:r>
            <w:r w:rsidR="00446A84" w:rsidRPr="00CE7C0D">
              <w:rPr>
                <w:rFonts w:asciiTheme="minorHAnsi" w:hAnsiTheme="minorHAnsi" w:cs="Arial"/>
                <w:b/>
                <w:color w:val="0070C0"/>
              </w:rPr>
              <w:t>ing</w:t>
            </w:r>
            <w:r w:rsidR="00404FFC" w:rsidRPr="00CE7C0D">
              <w:rPr>
                <w:rFonts w:asciiTheme="minorHAnsi" w:hAnsiTheme="minorHAnsi" w:cs="Arial"/>
                <w:b/>
                <w:color w:val="0070C0"/>
              </w:rPr>
              <w:t xml:space="preserve"> </w:t>
            </w:r>
            <w:r w:rsidR="00341C7E" w:rsidRPr="00CE7C0D">
              <w:rPr>
                <w:rFonts w:asciiTheme="minorHAnsi" w:hAnsiTheme="minorHAnsi" w:cs="Arial"/>
                <w:b/>
                <w:color w:val="0070C0"/>
              </w:rPr>
              <w:t xml:space="preserve">the Condition </w:t>
            </w:r>
            <w:r w:rsidRPr="00CE7C0D">
              <w:rPr>
                <w:rFonts w:asciiTheme="minorHAnsi" w:hAnsiTheme="minorHAnsi" w:cs="Arial"/>
                <w:b/>
                <w:color w:val="0070C0"/>
              </w:rPr>
              <w:t>C0603</w:t>
            </w:r>
            <w:r w:rsidR="00341C7E" w:rsidRPr="00CE7C0D">
              <w:rPr>
                <w:rFonts w:asciiTheme="minorHAnsi" w:hAnsiTheme="minorHAnsi" w:cs="Arial"/>
                <w:b/>
                <w:color w:val="0070C0"/>
              </w:rPr>
              <w:t xml:space="preserve"> </w:t>
            </w:r>
            <w:r w:rsidR="00DB28C1" w:rsidRPr="00CE7C0D">
              <w:rPr>
                <w:rFonts w:asciiTheme="minorHAnsi" w:hAnsiTheme="minorHAnsi" w:cs="Arial"/>
                <w:b/>
                <w:color w:val="0070C0"/>
              </w:rPr>
              <w:t>with</w:t>
            </w:r>
            <w:r w:rsidR="0050293C" w:rsidRPr="00CE7C0D">
              <w:rPr>
                <w:rFonts w:asciiTheme="minorHAnsi" w:hAnsiTheme="minorHAnsi" w:cs="Arial"/>
                <w:b/>
                <w:color w:val="0070C0"/>
              </w:rPr>
              <w:t xml:space="preserve"> the existing</w:t>
            </w:r>
            <w:r w:rsidR="003D52AF">
              <w:rPr>
                <w:rFonts w:asciiTheme="minorHAnsi" w:hAnsiTheme="minorHAnsi" w:cs="Arial"/>
                <w:b/>
                <w:color w:val="0070C0"/>
              </w:rPr>
              <w:t xml:space="preserve"> </w:t>
            </w:r>
            <w:r w:rsidR="00341C7E" w:rsidRPr="00CE7C0D">
              <w:rPr>
                <w:rFonts w:asciiTheme="minorHAnsi" w:hAnsiTheme="minorHAnsi" w:cs="Arial"/>
                <w:b/>
                <w:color w:val="0070C0"/>
              </w:rPr>
              <w:t>C0601</w:t>
            </w:r>
            <w:r w:rsidR="00446A84" w:rsidRPr="00CE7C0D">
              <w:rPr>
                <w:rFonts w:asciiTheme="minorHAnsi" w:hAnsiTheme="minorHAnsi" w:cs="Arial"/>
                <w:b/>
                <w:color w:val="0070C0"/>
              </w:rPr>
              <w:t xml:space="preserve"> (similar </w:t>
            </w:r>
            <w:r w:rsidR="0050293C" w:rsidRPr="00CE7C0D">
              <w:rPr>
                <w:rFonts w:asciiTheme="minorHAnsi" w:hAnsiTheme="minorHAnsi" w:cs="Arial"/>
                <w:b/>
                <w:color w:val="0070C0"/>
              </w:rPr>
              <w:t xml:space="preserve">to C0603 </w:t>
            </w:r>
            <w:r w:rsidR="00446A84" w:rsidRPr="00CE7C0D">
              <w:rPr>
                <w:rFonts w:asciiTheme="minorHAnsi" w:hAnsiTheme="minorHAnsi" w:cs="Arial"/>
                <w:b/>
                <w:color w:val="0070C0"/>
              </w:rPr>
              <w:t>but more appropriate)</w:t>
            </w:r>
            <w:r w:rsidR="00880F05" w:rsidRPr="00CE7C0D">
              <w:rPr>
                <w:rFonts w:asciiTheme="minorHAnsi" w:hAnsiTheme="minorHAnsi" w:cs="Arial"/>
                <w:b/>
                <w:color w:val="0070C0"/>
              </w:rPr>
              <w:t xml:space="preserve"> to avoid that the ‘modeOfTransportAtTheBorder’ </w:t>
            </w:r>
            <w:r w:rsidR="0050293C" w:rsidRPr="00CE7C0D">
              <w:rPr>
                <w:rFonts w:asciiTheme="minorHAnsi" w:hAnsiTheme="minorHAnsi" w:cs="Arial"/>
                <w:b/>
                <w:color w:val="0070C0"/>
              </w:rPr>
              <w:t xml:space="preserve">is ‘changed’ or </w:t>
            </w:r>
            <w:r w:rsidR="00880F05" w:rsidRPr="00CE7C0D">
              <w:rPr>
                <w:rFonts w:asciiTheme="minorHAnsi" w:hAnsiTheme="minorHAnsi" w:cs="Arial"/>
                <w:b/>
                <w:color w:val="0070C0"/>
              </w:rPr>
              <w:t>becomes ‘not provided’ while it is required (in some circumstances).</w:t>
            </w:r>
          </w:p>
        </w:tc>
      </w:tr>
      <w:tr w:rsidR="0046158E" w:rsidRPr="00074158" w14:paraId="759A9E8B" w14:textId="77777777" w:rsidTr="662BA2D0">
        <w:tc>
          <w:tcPr>
            <w:tcW w:w="9747" w:type="dxa"/>
            <w:vAlign w:val="center"/>
          </w:tcPr>
          <w:p w14:paraId="47B493E5" w14:textId="5D9FDE55" w:rsidR="00E85E2E" w:rsidRPr="00E85E2E" w:rsidRDefault="00F31362" w:rsidP="005F13D5">
            <w:pPr>
              <w:jc w:val="both"/>
              <w:rPr>
                <w:rFonts w:ascii="Calibri" w:hAnsi="Calibri" w:cs="Calibri"/>
                <w:color w:val="0070C0"/>
                <w:sz w:val="22"/>
                <w:szCs w:val="22"/>
                <w:shd w:val="clear" w:color="auto" w:fill="FFFFFF"/>
                <w:lang w:val="en-US"/>
              </w:rPr>
            </w:pPr>
            <w:r>
              <w:rPr>
                <w:rFonts w:ascii="Calibri" w:hAnsi="Calibri" w:cs="Calibri"/>
                <w:color w:val="0070C0"/>
                <w:sz w:val="22"/>
                <w:szCs w:val="22"/>
                <w:shd w:val="clear" w:color="auto" w:fill="FFFFFF"/>
                <w:lang w:val="en-US"/>
              </w:rPr>
              <w:t>T</w:t>
            </w:r>
            <w:r w:rsidR="00BB70D3" w:rsidRPr="00BB70D3">
              <w:rPr>
                <w:rFonts w:ascii="Calibri" w:hAnsi="Calibri" w:cs="Calibri"/>
                <w:color w:val="0070C0"/>
                <w:sz w:val="22"/>
                <w:szCs w:val="22"/>
                <w:shd w:val="clear" w:color="auto" w:fill="FFFFFF"/>
                <w:lang w:val="en-US"/>
              </w:rPr>
              <w:t xml:space="preserve">he </w:t>
            </w:r>
            <w:r w:rsidR="009F10C2" w:rsidRPr="00446A84">
              <w:rPr>
                <w:rFonts w:ascii="Calibri" w:hAnsi="Calibri" w:cs="Calibri"/>
                <w:b/>
                <w:bCs/>
                <w:color w:val="0070C0"/>
                <w:sz w:val="22"/>
                <w:szCs w:val="22"/>
                <w:shd w:val="clear" w:color="auto" w:fill="FFFFFF"/>
                <w:lang w:val="en-US"/>
              </w:rPr>
              <w:t>C0603</w:t>
            </w:r>
            <w:r w:rsidR="00BB70D3" w:rsidRPr="00BB70D3">
              <w:rPr>
                <w:rFonts w:ascii="Calibri" w:hAnsi="Calibri" w:cs="Calibri"/>
                <w:color w:val="0070C0"/>
                <w:sz w:val="22"/>
                <w:szCs w:val="22"/>
                <w:shd w:val="clear" w:color="auto" w:fill="FFFFFF"/>
                <w:lang w:val="en-US"/>
              </w:rPr>
              <w:t xml:space="preserve"> </w:t>
            </w:r>
            <w:r>
              <w:rPr>
                <w:rFonts w:ascii="Calibri" w:hAnsi="Calibri" w:cs="Calibri"/>
                <w:color w:val="0070C0"/>
                <w:sz w:val="22"/>
                <w:szCs w:val="22"/>
                <w:shd w:val="clear" w:color="auto" w:fill="FFFFFF"/>
                <w:lang w:val="en-US"/>
              </w:rPr>
              <w:t xml:space="preserve">applied on </w:t>
            </w:r>
            <w:r w:rsidR="00BB70D3" w:rsidRPr="00BB70D3">
              <w:rPr>
                <w:rFonts w:ascii="Calibri" w:hAnsi="Calibri" w:cs="Calibri"/>
                <w:color w:val="0070C0"/>
                <w:sz w:val="22"/>
                <w:szCs w:val="22"/>
                <w:shd w:val="clear" w:color="auto" w:fill="FFFFFF"/>
                <w:lang w:val="en-US"/>
              </w:rPr>
              <w:t xml:space="preserve">/CDA13D/Consignment/modeOfTransportAtTheBorder defines the optionality based on its existence in the </w:t>
            </w:r>
            <w:r w:rsidR="00BB70D3" w:rsidRPr="00446A84">
              <w:rPr>
                <w:rFonts w:ascii="Calibri" w:hAnsi="Calibri" w:cs="Calibri"/>
                <w:b/>
                <w:bCs/>
                <w:color w:val="0070C0"/>
                <w:sz w:val="22"/>
                <w:szCs w:val="22"/>
                <w:shd w:val="clear" w:color="auto" w:fill="FFFFFF"/>
                <w:lang w:val="en-US"/>
              </w:rPr>
              <w:t>CDA15D</w:t>
            </w:r>
            <w:r w:rsidR="00BB70D3" w:rsidRPr="00BB70D3">
              <w:rPr>
                <w:rFonts w:ascii="Calibri" w:hAnsi="Calibri" w:cs="Calibri"/>
                <w:color w:val="0070C0"/>
                <w:sz w:val="22"/>
                <w:szCs w:val="22"/>
                <w:shd w:val="clear" w:color="auto" w:fill="FFFFFF"/>
                <w:lang w:val="en-US"/>
              </w:rPr>
              <w:t xml:space="preserve"> </w:t>
            </w:r>
            <w:r w:rsidR="00BB70D3" w:rsidRPr="00F31362">
              <w:rPr>
                <w:rFonts w:ascii="Calibri" w:hAnsi="Calibri" w:cs="Calibri"/>
                <w:color w:val="0070C0"/>
                <w:sz w:val="22"/>
                <w:szCs w:val="22"/>
                <w:shd w:val="clear" w:color="auto" w:fill="FFFFFF"/>
                <w:lang w:val="en-US"/>
              </w:rPr>
              <w:t xml:space="preserve">or </w:t>
            </w:r>
            <w:r w:rsidR="00446A84" w:rsidRPr="00F31362">
              <w:rPr>
                <w:rFonts w:ascii="Calibri" w:hAnsi="Calibri" w:cs="Calibri"/>
                <w:color w:val="0070C0"/>
                <w:sz w:val="22"/>
                <w:szCs w:val="22"/>
                <w:shd w:val="clear" w:color="auto" w:fill="FFFFFF"/>
                <w:lang w:val="en-US"/>
              </w:rPr>
              <w:t xml:space="preserve">in </w:t>
            </w:r>
            <w:r w:rsidR="00BB70D3" w:rsidRPr="00F31362">
              <w:rPr>
                <w:rFonts w:ascii="Calibri" w:hAnsi="Calibri" w:cs="Calibri"/>
                <w:color w:val="0070C0"/>
                <w:sz w:val="22"/>
                <w:szCs w:val="22"/>
                <w:shd w:val="clear" w:color="auto" w:fill="FFFFFF"/>
                <w:lang w:val="en-US"/>
              </w:rPr>
              <w:t xml:space="preserve">a </w:t>
            </w:r>
            <w:r w:rsidR="00BB70D3" w:rsidRPr="00F31362">
              <w:rPr>
                <w:rFonts w:ascii="Calibri" w:hAnsi="Calibri" w:cs="Calibri"/>
                <w:b/>
                <w:bCs/>
                <w:color w:val="0070C0"/>
                <w:sz w:val="22"/>
                <w:szCs w:val="22"/>
                <w:shd w:val="clear" w:color="auto" w:fill="FFFFFF"/>
                <w:lang w:val="en-US"/>
              </w:rPr>
              <w:t>previous CDA13D</w:t>
            </w:r>
            <w:r w:rsidR="00BB70D3" w:rsidRPr="00BB70D3">
              <w:rPr>
                <w:rFonts w:ascii="Calibri" w:hAnsi="Calibri" w:cs="Calibri"/>
                <w:color w:val="0070C0"/>
                <w:sz w:val="22"/>
                <w:szCs w:val="22"/>
                <w:shd w:val="clear" w:color="auto" w:fill="FFFFFF"/>
                <w:lang w:val="en-US"/>
              </w:rPr>
              <w:t xml:space="preserve">. This approach does not </w:t>
            </w:r>
            <w:r w:rsidR="00384445" w:rsidRPr="00BB70D3">
              <w:rPr>
                <w:rFonts w:ascii="Calibri" w:hAnsi="Calibri" w:cs="Calibri"/>
                <w:color w:val="0070C0"/>
                <w:sz w:val="22"/>
                <w:szCs w:val="22"/>
                <w:shd w:val="clear" w:color="auto" w:fill="FFFFFF"/>
                <w:lang w:val="en-US"/>
              </w:rPr>
              <w:t>seem</w:t>
            </w:r>
            <w:r w:rsidR="00BB70D3" w:rsidRPr="00BB70D3">
              <w:rPr>
                <w:rFonts w:ascii="Calibri" w:hAnsi="Calibri" w:cs="Calibri"/>
                <w:color w:val="0070C0"/>
                <w:sz w:val="22"/>
                <w:szCs w:val="22"/>
                <w:shd w:val="clear" w:color="auto" w:fill="FFFFFF"/>
                <w:lang w:val="en-US"/>
              </w:rPr>
              <w:t xml:space="preserve"> to be correct, as the CDA13D does not supplement the CDA15D or a previous CDA13D, but </w:t>
            </w:r>
            <w:r w:rsidR="00880F05">
              <w:rPr>
                <w:rFonts w:ascii="Calibri" w:hAnsi="Calibri" w:cs="Calibri"/>
                <w:color w:val="0070C0"/>
                <w:sz w:val="22"/>
                <w:szCs w:val="22"/>
                <w:shd w:val="clear" w:color="auto" w:fill="FFFFFF"/>
                <w:lang w:val="en-US"/>
              </w:rPr>
              <w:t>“overwrites”</w:t>
            </w:r>
            <w:r w:rsidR="00880F05" w:rsidRPr="00BB70D3">
              <w:rPr>
                <w:rFonts w:ascii="Calibri" w:hAnsi="Calibri" w:cs="Calibri"/>
                <w:color w:val="0070C0"/>
                <w:sz w:val="22"/>
                <w:szCs w:val="22"/>
                <w:shd w:val="clear" w:color="auto" w:fill="FFFFFF"/>
                <w:lang w:val="en-US"/>
              </w:rPr>
              <w:t xml:space="preserve"> </w:t>
            </w:r>
            <w:r w:rsidR="00BB70D3" w:rsidRPr="00BB70D3">
              <w:rPr>
                <w:rFonts w:ascii="Calibri" w:hAnsi="Calibri" w:cs="Calibri"/>
                <w:color w:val="0070C0"/>
                <w:sz w:val="22"/>
                <w:szCs w:val="22"/>
                <w:shd w:val="clear" w:color="auto" w:fill="FFFFFF"/>
                <w:lang w:val="en-US"/>
              </w:rPr>
              <w:t>it. </w:t>
            </w:r>
          </w:p>
        </w:tc>
      </w:tr>
    </w:tbl>
    <w:p w14:paraId="3E899F85" w14:textId="77777777" w:rsidR="00A11BEB" w:rsidRDefault="00A11BEB">
      <w:pPr>
        <w:rPr>
          <w:rFonts w:asciiTheme="minorHAnsi" w:hAnsiTheme="minorHAnsi" w:cs="Arial"/>
          <w:b/>
          <w:bCs/>
          <w:sz w:val="28"/>
          <w:szCs w:val="28"/>
        </w:rPr>
      </w:pPr>
    </w:p>
    <w:p w14:paraId="696DDA5E" w14:textId="2FD48A0C" w:rsidR="00E75918" w:rsidRPr="00A11BEB" w:rsidRDefault="005F7EF0" w:rsidP="00A11BEB">
      <w:r w:rsidRPr="00074158">
        <w:rPr>
          <w:rFonts w:asciiTheme="minorHAnsi" w:hAnsiTheme="minorHAnsi" w:cs="Arial"/>
          <w:b/>
          <w:bCs/>
          <w:sz w:val="28"/>
          <w:szCs w:val="28"/>
        </w:rPr>
        <w:t xml:space="preserve">Section 2: </w:t>
      </w:r>
      <w:r w:rsidR="004D1247">
        <w:rPr>
          <w:rFonts w:asciiTheme="minorHAnsi" w:hAnsiTheme="minorHAnsi" w:cs="Arial"/>
          <w:b/>
          <w:bCs/>
          <w:sz w:val="28"/>
          <w:szCs w:val="28"/>
        </w:rPr>
        <w:t>Problem Statement</w:t>
      </w:r>
    </w:p>
    <w:tbl>
      <w:tblPr>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tblCellMar>
        <w:tblLook w:val="01E0" w:firstRow="1" w:lastRow="1" w:firstColumn="1" w:lastColumn="1" w:noHBand="0" w:noVBand="0"/>
      </w:tblPr>
      <w:tblGrid>
        <w:gridCol w:w="9715"/>
      </w:tblGrid>
      <w:tr w:rsidR="003D4A7A" w:rsidRPr="00011DF0" w14:paraId="482A54D6" w14:textId="77777777" w:rsidTr="005F13D5">
        <w:trPr>
          <w:trHeight w:val="657"/>
        </w:trPr>
        <w:tc>
          <w:tcPr>
            <w:tcW w:w="9715" w:type="dxa"/>
          </w:tcPr>
          <w:p w14:paraId="5A25D03D" w14:textId="77777777" w:rsidR="00CD3A05" w:rsidRDefault="003664F8" w:rsidP="00EF53B8">
            <w:pPr>
              <w:rPr>
                <w:rFonts w:asciiTheme="minorHAnsi" w:hAnsiTheme="minorHAnsi" w:cstheme="minorHAnsi"/>
                <w:sz w:val="22"/>
                <w:szCs w:val="22"/>
                <w:lang w:val="en-US"/>
              </w:rPr>
            </w:pPr>
            <w:r w:rsidRPr="001606B6">
              <w:rPr>
                <w:rStyle w:val="normaltextrun"/>
                <w:rFonts w:asciiTheme="minorHAnsi" w:hAnsiTheme="minorHAnsi" w:cstheme="minorHAnsi"/>
                <w:color w:val="000000"/>
                <w:sz w:val="22"/>
                <w:szCs w:val="22"/>
                <w:shd w:val="clear" w:color="auto" w:fill="FFFFFF"/>
              </w:rPr>
              <w:t xml:space="preserve">In </w:t>
            </w:r>
            <w:r w:rsidR="007D3757" w:rsidRPr="001606B6">
              <w:rPr>
                <w:rFonts w:asciiTheme="minorHAnsi" w:hAnsiTheme="minorHAnsi" w:cstheme="minorHAnsi"/>
                <w:b/>
                <w:bCs/>
                <w:sz w:val="22"/>
                <w:szCs w:val="22"/>
                <w:lang w:val="en-IE"/>
              </w:rPr>
              <w:t>DDNTA-</w:t>
            </w:r>
            <w:r w:rsidR="007D3757">
              <w:rPr>
                <w:rFonts w:asciiTheme="minorHAnsi" w:hAnsiTheme="minorHAnsi" w:cstheme="minorHAnsi"/>
                <w:b/>
                <w:bCs/>
                <w:sz w:val="22"/>
                <w:szCs w:val="22"/>
                <w:lang w:val="en-IE"/>
              </w:rPr>
              <w:t>6</w:t>
            </w:r>
            <w:r w:rsidR="007D3757" w:rsidRPr="001606B6">
              <w:rPr>
                <w:rFonts w:asciiTheme="minorHAnsi" w:hAnsiTheme="minorHAnsi" w:cstheme="minorHAnsi"/>
                <w:b/>
                <w:bCs/>
                <w:sz w:val="22"/>
                <w:szCs w:val="22"/>
                <w:lang w:val="en-IE"/>
              </w:rPr>
              <w:t>.</w:t>
            </w:r>
            <w:r w:rsidR="00BB3441">
              <w:rPr>
                <w:rFonts w:asciiTheme="minorHAnsi" w:hAnsiTheme="minorHAnsi" w:cstheme="minorHAnsi"/>
                <w:b/>
                <w:bCs/>
                <w:sz w:val="22"/>
                <w:szCs w:val="22"/>
                <w:lang w:val="en-IE"/>
              </w:rPr>
              <w:t>3</w:t>
            </w:r>
            <w:r w:rsidR="007D3757" w:rsidRPr="001606B6">
              <w:rPr>
                <w:rFonts w:asciiTheme="minorHAnsi" w:hAnsiTheme="minorHAnsi" w:cstheme="minorHAnsi"/>
                <w:b/>
                <w:bCs/>
                <w:sz w:val="22"/>
                <w:szCs w:val="22"/>
                <w:lang w:val="en-IE"/>
              </w:rPr>
              <w:t>.</w:t>
            </w:r>
            <w:r w:rsidR="007D3757">
              <w:rPr>
                <w:rFonts w:asciiTheme="minorHAnsi" w:hAnsiTheme="minorHAnsi" w:cstheme="minorHAnsi"/>
                <w:b/>
                <w:bCs/>
                <w:sz w:val="22"/>
                <w:szCs w:val="22"/>
                <w:lang w:val="en-IE"/>
              </w:rPr>
              <w:t>0</w:t>
            </w:r>
            <w:r w:rsidR="007D3757" w:rsidRPr="001606B6">
              <w:rPr>
                <w:rFonts w:asciiTheme="minorHAnsi" w:hAnsiTheme="minorHAnsi" w:cstheme="minorHAnsi"/>
                <w:b/>
                <w:bCs/>
                <w:sz w:val="22"/>
                <w:szCs w:val="22"/>
                <w:lang w:val="en-IE"/>
              </w:rPr>
              <w:t>-v1.0.</w:t>
            </w:r>
            <w:r w:rsidR="00BB3441">
              <w:rPr>
                <w:rFonts w:asciiTheme="minorHAnsi" w:hAnsiTheme="minorHAnsi" w:cstheme="minorHAnsi"/>
                <w:b/>
                <w:bCs/>
                <w:sz w:val="22"/>
                <w:szCs w:val="22"/>
                <w:lang w:val="en-IE"/>
              </w:rPr>
              <w:t>0</w:t>
            </w:r>
            <w:r w:rsidR="00EF53B8">
              <w:rPr>
                <w:rFonts w:asciiTheme="minorHAnsi" w:hAnsiTheme="minorHAnsi" w:cstheme="minorHAnsi"/>
                <w:sz w:val="22"/>
                <w:szCs w:val="22"/>
              </w:rPr>
              <w:t xml:space="preserve"> </w:t>
            </w:r>
            <w:r w:rsidR="00EF53B8">
              <w:rPr>
                <w:rFonts w:asciiTheme="minorHAnsi" w:hAnsiTheme="minorHAnsi" w:cstheme="minorHAnsi"/>
                <w:sz w:val="22"/>
                <w:szCs w:val="22"/>
                <w:lang w:val="en-US"/>
              </w:rPr>
              <w:t xml:space="preserve">Main Document, the scenario </w:t>
            </w:r>
            <w:r w:rsidR="00EF53B8" w:rsidRPr="00DA0F5D">
              <w:rPr>
                <w:rFonts w:asciiTheme="minorHAnsi" w:hAnsiTheme="minorHAnsi" w:cstheme="minorHAnsi"/>
                <w:b/>
                <w:bCs/>
                <w:sz w:val="22"/>
                <w:szCs w:val="22"/>
                <w:lang w:val="en-US"/>
              </w:rPr>
              <w:t>“III.III.2.1.1.2.1 T-TRAENS-CFL-DEPCOFE-M-002-Transit Procedure When Office Of Departure Is COFE – Combined Declaration Contains ENS Particulars (overview)”</w:t>
            </w:r>
            <w:r w:rsidR="00EF53B8">
              <w:rPr>
                <w:rFonts w:asciiTheme="minorHAnsi" w:hAnsiTheme="minorHAnsi" w:cstheme="minorHAnsi"/>
                <w:sz w:val="22"/>
                <w:szCs w:val="22"/>
                <w:lang w:val="en-US"/>
              </w:rPr>
              <w:t xml:space="preserve"> describes that when the Customs Office of Departure is also Customs Office of First Entry (COFE), the </w:t>
            </w:r>
            <w:r w:rsidR="00EF53B8" w:rsidRPr="002C0275">
              <w:rPr>
                <w:rFonts w:asciiTheme="minorHAnsi" w:hAnsiTheme="minorHAnsi" w:cstheme="minorHAnsi"/>
                <w:b/>
                <w:bCs/>
                <w:sz w:val="22"/>
                <w:szCs w:val="22"/>
                <w:lang w:val="en-US"/>
              </w:rPr>
              <w:t>ENS filing must be sent to ICS2</w:t>
            </w:r>
            <w:r w:rsidR="002C0275" w:rsidRPr="002C0275">
              <w:rPr>
                <w:rFonts w:asciiTheme="minorHAnsi" w:hAnsiTheme="minorHAnsi" w:cstheme="minorHAnsi"/>
                <w:b/>
                <w:bCs/>
                <w:sz w:val="22"/>
                <w:szCs w:val="22"/>
                <w:lang w:val="en-US"/>
              </w:rPr>
              <w:t>-</w:t>
            </w:r>
            <w:r w:rsidR="00EF53B8" w:rsidRPr="002C0275">
              <w:rPr>
                <w:rFonts w:asciiTheme="minorHAnsi" w:hAnsiTheme="minorHAnsi" w:cstheme="minorHAnsi"/>
                <w:b/>
                <w:bCs/>
                <w:sz w:val="22"/>
                <w:szCs w:val="22"/>
                <w:lang w:val="en-US"/>
              </w:rPr>
              <w:t xml:space="preserve">CR (via </w:t>
            </w:r>
            <w:r w:rsidR="002C0275">
              <w:rPr>
                <w:rFonts w:asciiTheme="minorHAnsi" w:hAnsiTheme="minorHAnsi" w:cstheme="minorHAnsi"/>
                <w:b/>
                <w:bCs/>
                <w:sz w:val="22"/>
                <w:szCs w:val="22"/>
                <w:lang w:val="en-US"/>
              </w:rPr>
              <w:t>ieCA/</w:t>
            </w:r>
            <w:r w:rsidR="00EF53B8" w:rsidRPr="002C0275">
              <w:rPr>
                <w:rFonts w:asciiTheme="minorHAnsi" w:hAnsiTheme="minorHAnsi" w:cstheme="minorHAnsi"/>
                <w:b/>
                <w:bCs/>
                <w:sz w:val="22"/>
                <w:szCs w:val="22"/>
                <w:lang w:val="en-US"/>
              </w:rPr>
              <w:t>TED) upon the reception of the CCA15D</w:t>
            </w:r>
            <w:r w:rsidR="00EF53B8">
              <w:rPr>
                <w:rFonts w:asciiTheme="minorHAnsi" w:hAnsiTheme="minorHAnsi" w:cstheme="minorHAnsi"/>
                <w:sz w:val="22"/>
                <w:szCs w:val="22"/>
                <w:lang w:val="en-US"/>
              </w:rPr>
              <w:t xml:space="preserve">.  </w:t>
            </w:r>
          </w:p>
          <w:p w14:paraId="69829291" w14:textId="77777777" w:rsidR="00CD3A05" w:rsidRDefault="00CD3A05" w:rsidP="00EF53B8">
            <w:pPr>
              <w:rPr>
                <w:rFonts w:asciiTheme="minorHAnsi" w:hAnsiTheme="minorHAnsi" w:cstheme="minorHAnsi"/>
                <w:sz w:val="22"/>
                <w:szCs w:val="22"/>
                <w:lang w:val="en-US"/>
              </w:rPr>
            </w:pPr>
          </w:p>
          <w:p w14:paraId="11FD3914" w14:textId="77777777" w:rsidR="00CD3A05" w:rsidRPr="00CD3A05" w:rsidRDefault="00CD3A05" w:rsidP="00CD3A05">
            <w:pPr>
              <w:rPr>
                <w:rFonts w:asciiTheme="minorHAnsi" w:hAnsiTheme="minorHAnsi" w:cstheme="minorHAnsi"/>
                <w:sz w:val="22"/>
                <w:szCs w:val="22"/>
                <w:lang w:val="en-US"/>
              </w:rPr>
            </w:pPr>
            <w:r w:rsidRPr="00CD3A05">
              <w:rPr>
                <w:rFonts w:asciiTheme="minorHAnsi" w:hAnsiTheme="minorHAnsi" w:cstheme="minorHAnsi"/>
                <w:sz w:val="22"/>
                <w:szCs w:val="22"/>
                <w:lang w:val="en-US"/>
              </w:rPr>
              <w:t xml:space="preserve">The R0523 defines that the ‘modeOfTransportAtTheBorder’ cannot be amended. This D.I. must be included in all cases that we have OoDep being COFE. Additionally, it cannot be deleted nor replaced with another value in a subsequent CCA13D. </w:t>
            </w:r>
          </w:p>
          <w:p w14:paraId="0415EABF" w14:textId="1390A07E" w:rsidR="00EF53B8" w:rsidRDefault="00EF53B8" w:rsidP="00EF53B8">
            <w:pPr>
              <w:rPr>
                <w:rFonts w:asciiTheme="minorHAnsi" w:hAnsiTheme="minorHAnsi" w:cstheme="minorHAnsi"/>
                <w:sz w:val="22"/>
                <w:szCs w:val="22"/>
              </w:rPr>
            </w:pPr>
            <w:r>
              <w:rPr>
                <w:rFonts w:asciiTheme="minorHAnsi" w:hAnsiTheme="minorHAnsi" w:cstheme="minorHAnsi"/>
                <w:sz w:val="22"/>
                <w:szCs w:val="22"/>
                <w:lang w:val="en-US"/>
              </w:rPr>
              <w:t xml:space="preserve">Therefore, the Data </w:t>
            </w:r>
            <w:r w:rsidR="002C0275">
              <w:rPr>
                <w:rFonts w:asciiTheme="minorHAnsi" w:hAnsiTheme="minorHAnsi" w:cstheme="minorHAnsi"/>
                <w:sz w:val="22"/>
                <w:szCs w:val="22"/>
                <w:lang w:val="en-US"/>
              </w:rPr>
              <w:t>Item</w:t>
            </w:r>
            <w:r>
              <w:rPr>
                <w:rFonts w:asciiTheme="minorHAnsi" w:hAnsiTheme="minorHAnsi" w:cstheme="minorHAnsi"/>
                <w:sz w:val="22"/>
                <w:szCs w:val="22"/>
                <w:lang w:val="en-US"/>
              </w:rPr>
              <w:t xml:space="preserve"> </w:t>
            </w:r>
            <w:r w:rsidRPr="00C64E59">
              <w:rPr>
                <w:rFonts w:asciiTheme="minorHAnsi" w:hAnsiTheme="minorHAnsi" w:cstheme="minorHAnsi"/>
                <w:sz w:val="22"/>
                <w:szCs w:val="22"/>
              </w:rPr>
              <w:t>'</w:t>
            </w:r>
            <w:r w:rsidRPr="002C0275">
              <w:rPr>
                <w:rFonts w:asciiTheme="minorHAnsi" w:hAnsiTheme="minorHAnsi" w:cstheme="minorHAnsi"/>
                <w:b/>
                <w:bCs/>
                <w:sz w:val="22"/>
                <w:szCs w:val="22"/>
              </w:rPr>
              <w:t>modeOfTransportAtTheBorder</w:t>
            </w:r>
            <w:r w:rsidRPr="00C64E59">
              <w:rPr>
                <w:rFonts w:asciiTheme="minorHAnsi" w:hAnsiTheme="minorHAnsi" w:cstheme="minorHAnsi"/>
                <w:sz w:val="22"/>
                <w:szCs w:val="22"/>
              </w:rPr>
              <w:t>'</w:t>
            </w:r>
            <w:r>
              <w:rPr>
                <w:rFonts w:asciiTheme="minorHAnsi" w:hAnsiTheme="minorHAnsi" w:cstheme="minorHAnsi"/>
                <w:sz w:val="22"/>
                <w:szCs w:val="22"/>
              </w:rPr>
              <w:t xml:space="preserve"> </w:t>
            </w:r>
            <w:r w:rsidRPr="002C0275">
              <w:rPr>
                <w:rFonts w:asciiTheme="minorHAnsi" w:hAnsiTheme="minorHAnsi" w:cstheme="minorHAnsi"/>
                <w:b/>
                <w:bCs/>
                <w:sz w:val="22"/>
                <w:szCs w:val="22"/>
                <w:u w:val="single"/>
              </w:rPr>
              <w:t>must be present in the initial transit declaration data</w:t>
            </w:r>
            <w:r>
              <w:rPr>
                <w:rFonts w:asciiTheme="minorHAnsi" w:hAnsiTheme="minorHAnsi" w:cstheme="minorHAnsi"/>
                <w:sz w:val="22"/>
                <w:szCs w:val="22"/>
              </w:rPr>
              <w:t xml:space="preserve"> that is sent by the Holder of the Transit Procedure.</w:t>
            </w:r>
          </w:p>
          <w:p w14:paraId="11DB1069" w14:textId="6529F363" w:rsidR="00EF53B8" w:rsidRPr="00DA0F5D" w:rsidRDefault="002C0275" w:rsidP="00EF53B8">
            <w:pPr>
              <w:rPr>
                <w:rFonts w:asciiTheme="minorHAnsi" w:hAnsiTheme="minorHAnsi" w:cstheme="minorHAnsi"/>
                <w:sz w:val="22"/>
                <w:szCs w:val="22"/>
              </w:rPr>
            </w:pPr>
            <w:r>
              <w:rPr>
                <w:rFonts w:asciiTheme="minorHAnsi" w:hAnsiTheme="minorHAnsi" w:cstheme="minorHAnsi"/>
                <w:sz w:val="22"/>
                <w:szCs w:val="22"/>
              </w:rPr>
              <w:t>However</w:t>
            </w:r>
            <w:r w:rsidR="00EF53B8">
              <w:rPr>
                <w:rFonts w:asciiTheme="minorHAnsi" w:hAnsiTheme="minorHAnsi" w:cstheme="minorHAnsi"/>
                <w:sz w:val="22"/>
                <w:szCs w:val="22"/>
              </w:rPr>
              <w:t xml:space="preserve">, the following conditions applied on the DI </w:t>
            </w:r>
            <w:r w:rsidR="00EF53B8">
              <w:rPr>
                <w:rFonts w:asciiTheme="minorHAnsi" w:hAnsiTheme="minorHAnsi" w:cs="Arial"/>
                <w:sz w:val="22"/>
                <w:szCs w:val="22"/>
                <w:lang w:val="en-IE"/>
              </w:rPr>
              <w:t>‘</w:t>
            </w:r>
            <w:r w:rsidR="00EF53B8">
              <w:rPr>
                <w:rFonts w:asciiTheme="minorHAnsi" w:hAnsiTheme="minorHAnsi" w:cstheme="minorHAnsi"/>
                <w:sz w:val="22"/>
                <w:szCs w:val="22"/>
              </w:rPr>
              <w:t xml:space="preserve">/*/Consignment/modeOftransportAtTheBorder’ </w:t>
            </w:r>
            <w:r w:rsidR="00CD3A05">
              <w:rPr>
                <w:rFonts w:asciiTheme="minorHAnsi" w:hAnsiTheme="minorHAnsi" w:cstheme="minorHAnsi"/>
                <w:sz w:val="22"/>
                <w:szCs w:val="22"/>
              </w:rPr>
              <w:t>are not correct in CCA13D / CDA13D</w:t>
            </w:r>
            <w:r w:rsidR="00EF53B8">
              <w:rPr>
                <w:rFonts w:asciiTheme="minorHAnsi" w:hAnsiTheme="minorHAnsi" w:cstheme="minorHAnsi"/>
                <w:sz w:val="22"/>
                <w:szCs w:val="22"/>
              </w:rPr>
              <w:t>:</w:t>
            </w:r>
          </w:p>
          <w:p w14:paraId="1C115773" w14:textId="77777777" w:rsidR="00EF53B8" w:rsidRDefault="00EF53B8" w:rsidP="00EF53B8">
            <w:pPr>
              <w:rPr>
                <w:rFonts w:asciiTheme="minorHAnsi" w:hAnsiTheme="minorHAnsi" w:cstheme="minorHAnsi"/>
                <w:sz w:val="22"/>
                <w:szCs w:val="22"/>
              </w:rPr>
            </w:pPr>
          </w:p>
          <w:p w14:paraId="29706CF2" w14:textId="51FB8772" w:rsidR="00EF53B8" w:rsidRPr="00CD3A05" w:rsidRDefault="002C0275" w:rsidP="002C0275">
            <w:pPr>
              <w:keepNext/>
              <w:keepLines/>
              <w:rPr>
                <w:rFonts w:asciiTheme="minorHAnsi" w:hAnsiTheme="minorHAnsi" w:cstheme="minorHAnsi"/>
                <w:b/>
                <w:bCs/>
                <w:sz w:val="22"/>
                <w:szCs w:val="22"/>
                <w:u w:val="single"/>
              </w:rPr>
            </w:pPr>
            <w:r>
              <w:rPr>
                <w:rFonts w:asciiTheme="minorHAnsi" w:hAnsiTheme="minorHAnsi" w:cstheme="minorHAnsi"/>
                <w:b/>
                <w:bCs/>
                <w:sz w:val="22"/>
                <w:szCs w:val="22"/>
                <w:u w:val="single"/>
              </w:rPr>
              <w:lastRenderedPageBreak/>
              <w:t xml:space="preserve">In </w:t>
            </w:r>
            <w:r w:rsidR="00EF53B8" w:rsidRPr="00DA0F5D">
              <w:rPr>
                <w:rFonts w:asciiTheme="minorHAnsi" w:hAnsiTheme="minorHAnsi" w:cstheme="minorHAnsi"/>
                <w:b/>
                <w:bCs/>
                <w:sz w:val="22"/>
                <w:szCs w:val="22"/>
                <w:u w:val="single"/>
              </w:rPr>
              <w:t>CCA13D</w:t>
            </w:r>
            <w:r>
              <w:rPr>
                <w:rFonts w:asciiTheme="minorHAnsi" w:hAnsiTheme="minorHAnsi" w:cstheme="minorHAnsi"/>
                <w:b/>
                <w:bCs/>
                <w:sz w:val="22"/>
                <w:szCs w:val="22"/>
                <w:u w:val="single"/>
              </w:rPr>
              <w:t>:</w:t>
            </w:r>
          </w:p>
          <w:p w14:paraId="622DBFD8" w14:textId="6887979C" w:rsidR="00EF53B8" w:rsidRDefault="00EF53B8" w:rsidP="002C0275">
            <w:pPr>
              <w:keepNext/>
              <w:keepLines/>
              <w:jc w:val="center"/>
              <w:rPr>
                <w:rFonts w:asciiTheme="minorHAnsi" w:hAnsiTheme="minorHAnsi" w:cstheme="minorHAnsi"/>
                <w:sz w:val="22"/>
                <w:szCs w:val="22"/>
              </w:rPr>
            </w:pPr>
            <w:r>
              <w:rPr>
                <w:noProof/>
                <w14:ligatures w14:val="standardContextual"/>
              </w:rPr>
              <w:drawing>
                <wp:inline distT="0" distB="0" distL="0" distR="0" wp14:anchorId="3B55F477" wp14:editId="61B7239D">
                  <wp:extent cx="4897272" cy="1443021"/>
                  <wp:effectExtent l="152400" t="152400" r="360680" b="367030"/>
                  <wp:docPr id="623830772" name="Picture 1" descr="A close-up of a compute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830772" name="Picture 1" descr="A close-up of a computer code&#10;&#10;Description automatically generated"/>
                          <pic:cNvPicPr/>
                        </pic:nvPicPr>
                        <pic:blipFill>
                          <a:blip r:embed="rId13"/>
                          <a:stretch>
                            <a:fillRect/>
                          </a:stretch>
                        </pic:blipFill>
                        <pic:spPr>
                          <a:xfrm>
                            <a:off x="0" y="0"/>
                            <a:ext cx="4904713" cy="1445213"/>
                          </a:xfrm>
                          <a:prstGeom prst="rect">
                            <a:avLst/>
                          </a:prstGeom>
                          <a:ln>
                            <a:noFill/>
                          </a:ln>
                          <a:effectLst>
                            <a:outerShdw blurRad="292100" dist="139700" dir="2700000" algn="tl" rotWithShape="0">
                              <a:srgbClr val="333333">
                                <a:alpha val="65000"/>
                              </a:srgbClr>
                            </a:outerShdw>
                          </a:effectLst>
                        </pic:spPr>
                      </pic:pic>
                    </a:graphicData>
                  </a:graphic>
                </wp:inline>
              </w:drawing>
            </w:r>
          </w:p>
          <w:p w14:paraId="12951FE5" w14:textId="2765E2DC" w:rsidR="00EF53B8" w:rsidRPr="002C0275" w:rsidRDefault="002C0275" w:rsidP="002C0275">
            <w:pPr>
              <w:keepNext/>
              <w:keepLines/>
              <w:rPr>
                <w:rFonts w:asciiTheme="minorHAnsi" w:hAnsiTheme="minorHAnsi" w:cstheme="minorHAnsi"/>
                <w:b/>
                <w:bCs/>
                <w:sz w:val="22"/>
                <w:szCs w:val="22"/>
                <w:u w:val="single"/>
              </w:rPr>
            </w:pPr>
            <w:r>
              <w:rPr>
                <w:rFonts w:asciiTheme="minorHAnsi" w:hAnsiTheme="minorHAnsi" w:cstheme="minorHAnsi"/>
                <w:b/>
                <w:bCs/>
                <w:sz w:val="22"/>
                <w:szCs w:val="22"/>
                <w:u w:val="single"/>
              </w:rPr>
              <w:t xml:space="preserve">In </w:t>
            </w:r>
            <w:r w:rsidR="00EF53B8" w:rsidRPr="00DA0F5D">
              <w:rPr>
                <w:rFonts w:asciiTheme="minorHAnsi" w:hAnsiTheme="minorHAnsi" w:cstheme="minorHAnsi"/>
                <w:b/>
                <w:bCs/>
                <w:sz w:val="22"/>
                <w:szCs w:val="22"/>
                <w:u w:val="single"/>
              </w:rPr>
              <w:t>CDA13D</w:t>
            </w:r>
            <w:r>
              <w:rPr>
                <w:rFonts w:asciiTheme="minorHAnsi" w:hAnsiTheme="minorHAnsi" w:cstheme="minorHAnsi"/>
                <w:b/>
                <w:bCs/>
                <w:sz w:val="22"/>
                <w:szCs w:val="22"/>
                <w:u w:val="single"/>
              </w:rPr>
              <w:t>:</w:t>
            </w:r>
          </w:p>
          <w:p w14:paraId="7DF543FE" w14:textId="77777777" w:rsidR="00EF53B8" w:rsidRDefault="00EF53B8" w:rsidP="002C0275">
            <w:pPr>
              <w:jc w:val="center"/>
              <w:rPr>
                <w:rFonts w:asciiTheme="minorHAnsi" w:hAnsiTheme="minorHAnsi" w:cstheme="minorHAnsi"/>
                <w:sz w:val="22"/>
                <w:szCs w:val="22"/>
              </w:rPr>
            </w:pPr>
            <w:r>
              <w:rPr>
                <w:noProof/>
                <w14:ligatures w14:val="standardContextual"/>
              </w:rPr>
              <w:drawing>
                <wp:inline distT="0" distB="0" distL="0" distR="0" wp14:anchorId="19332DBC" wp14:editId="776B400A">
                  <wp:extent cx="4950199" cy="1451212"/>
                  <wp:effectExtent l="152400" t="152400" r="365125" b="358775"/>
                  <wp:docPr id="538565683" name="Picture 1" descr="A close-up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565683" name="Picture 1" descr="A close-up of a computer screen&#10;&#10;Description automatically generated"/>
                          <pic:cNvPicPr/>
                        </pic:nvPicPr>
                        <pic:blipFill>
                          <a:blip r:embed="rId14"/>
                          <a:stretch>
                            <a:fillRect/>
                          </a:stretch>
                        </pic:blipFill>
                        <pic:spPr>
                          <a:xfrm>
                            <a:off x="0" y="0"/>
                            <a:ext cx="4976179" cy="1458828"/>
                          </a:xfrm>
                          <a:prstGeom prst="rect">
                            <a:avLst/>
                          </a:prstGeom>
                          <a:ln>
                            <a:noFill/>
                          </a:ln>
                          <a:effectLst>
                            <a:outerShdw blurRad="292100" dist="139700" dir="2700000" algn="tl" rotWithShape="0">
                              <a:srgbClr val="333333">
                                <a:alpha val="65000"/>
                              </a:srgbClr>
                            </a:outerShdw>
                          </a:effectLst>
                        </pic:spPr>
                      </pic:pic>
                    </a:graphicData>
                  </a:graphic>
                </wp:inline>
              </w:drawing>
            </w:r>
          </w:p>
          <w:p w14:paraId="056DCC92" w14:textId="77777777" w:rsidR="00EF53B8" w:rsidRDefault="00EF53B8" w:rsidP="00EF53B8">
            <w:pPr>
              <w:rPr>
                <w:rFonts w:asciiTheme="minorHAnsi" w:hAnsiTheme="minorHAnsi" w:cstheme="minorHAnsi"/>
                <w:sz w:val="22"/>
                <w:szCs w:val="22"/>
              </w:rPr>
            </w:pPr>
            <w:r>
              <w:rPr>
                <w:rFonts w:asciiTheme="minorHAnsi" w:hAnsiTheme="minorHAnsi" w:cstheme="minorHAnsi"/>
                <w:sz w:val="22"/>
                <w:szCs w:val="22"/>
              </w:rPr>
              <w:t xml:space="preserve">Whereas the following is mentioned in </w:t>
            </w:r>
            <w:r w:rsidRPr="002C0275">
              <w:rPr>
                <w:rFonts w:asciiTheme="minorHAnsi" w:hAnsiTheme="minorHAnsi" w:cstheme="minorHAnsi"/>
                <w:b/>
                <w:bCs/>
                <w:sz w:val="22"/>
                <w:szCs w:val="22"/>
              </w:rPr>
              <w:t>C0601</w:t>
            </w:r>
            <w:r>
              <w:rPr>
                <w:rFonts w:asciiTheme="minorHAnsi" w:hAnsiTheme="minorHAnsi" w:cstheme="minorHAnsi"/>
                <w:sz w:val="22"/>
                <w:szCs w:val="22"/>
              </w:rPr>
              <w:t xml:space="preserve"> applied in the:</w:t>
            </w:r>
          </w:p>
          <w:p w14:paraId="0312FD1D" w14:textId="77777777" w:rsidR="00EF53B8" w:rsidRPr="00817324" w:rsidRDefault="00EF53B8" w:rsidP="00EF53B8">
            <w:pPr>
              <w:rPr>
                <w:rFonts w:asciiTheme="minorHAnsi" w:hAnsiTheme="minorHAnsi" w:cstheme="minorHAnsi"/>
                <w:b/>
                <w:bCs/>
                <w:sz w:val="22"/>
                <w:szCs w:val="22"/>
                <w:u w:val="single"/>
              </w:rPr>
            </w:pPr>
            <w:r w:rsidRPr="00817324">
              <w:rPr>
                <w:rFonts w:asciiTheme="minorHAnsi" w:hAnsiTheme="minorHAnsi" w:cstheme="minorHAnsi"/>
                <w:b/>
                <w:bCs/>
                <w:sz w:val="22"/>
                <w:szCs w:val="22"/>
                <w:u w:val="single"/>
              </w:rPr>
              <w:t>CCA15D and CDA15D</w:t>
            </w:r>
          </w:p>
          <w:p w14:paraId="0A84E308" w14:textId="77777777" w:rsidR="00EF53B8" w:rsidRDefault="00EF53B8" w:rsidP="002C0275">
            <w:pPr>
              <w:jc w:val="center"/>
              <w:rPr>
                <w:rFonts w:asciiTheme="minorHAnsi" w:hAnsiTheme="minorHAnsi" w:cstheme="minorHAnsi"/>
                <w:sz w:val="22"/>
                <w:szCs w:val="22"/>
              </w:rPr>
            </w:pPr>
            <w:r>
              <w:rPr>
                <w:noProof/>
                <w14:ligatures w14:val="standardContextual"/>
              </w:rPr>
              <w:drawing>
                <wp:inline distT="0" distB="0" distL="0" distR="0" wp14:anchorId="3050C0E9" wp14:editId="1B13CE28">
                  <wp:extent cx="4999629" cy="965206"/>
                  <wp:effectExtent l="152400" t="152400" r="353695" b="368300"/>
                  <wp:docPr id="1636431522" name="Picture 1" descr="A close-up of a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431522" name="Picture 1" descr="A close-up of a text&#10;&#10;Description automatically generated"/>
                          <pic:cNvPicPr/>
                        </pic:nvPicPr>
                        <pic:blipFill>
                          <a:blip r:embed="rId15"/>
                          <a:stretch>
                            <a:fillRect/>
                          </a:stretch>
                        </pic:blipFill>
                        <pic:spPr>
                          <a:xfrm>
                            <a:off x="0" y="0"/>
                            <a:ext cx="5047444" cy="974437"/>
                          </a:xfrm>
                          <a:prstGeom prst="rect">
                            <a:avLst/>
                          </a:prstGeom>
                          <a:ln>
                            <a:noFill/>
                          </a:ln>
                          <a:effectLst>
                            <a:outerShdw blurRad="292100" dist="139700" dir="2700000" algn="tl" rotWithShape="0">
                              <a:srgbClr val="333333">
                                <a:alpha val="65000"/>
                              </a:srgbClr>
                            </a:outerShdw>
                          </a:effectLst>
                        </pic:spPr>
                      </pic:pic>
                    </a:graphicData>
                  </a:graphic>
                </wp:inline>
              </w:drawing>
            </w:r>
          </w:p>
          <w:p w14:paraId="0E7F4D78" w14:textId="77777777" w:rsidR="002C0275" w:rsidRDefault="00EF53B8" w:rsidP="00813DED">
            <w:pPr>
              <w:ind w:right="1"/>
              <w:rPr>
                <w:rFonts w:asciiTheme="minorHAnsi" w:hAnsiTheme="minorHAnsi" w:cstheme="minorHAnsi"/>
                <w:sz w:val="22"/>
                <w:szCs w:val="22"/>
              </w:rPr>
            </w:pPr>
            <w:r w:rsidRPr="006359A5">
              <w:rPr>
                <w:rFonts w:asciiTheme="minorHAnsi" w:hAnsiTheme="minorHAnsi" w:cstheme="minorHAnsi"/>
                <w:sz w:val="22"/>
                <w:szCs w:val="22"/>
              </w:rPr>
              <w:t>When the Customs Office of Departure is also the Customs Office of First Entry (COFE), the C0601 more closely complies with the requirement that the D</w:t>
            </w:r>
            <w:r w:rsidR="002C0275">
              <w:rPr>
                <w:rFonts w:asciiTheme="minorHAnsi" w:hAnsiTheme="minorHAnsi" w:cstheme="minorHAnsi"/>
                <w:sz w:val="22"/>
                <w:szCs w:val="22"/>
              </w:rPr>
              <w:t>.</w:t>
            </w:r>
            <w:r w:rsidRPr="006359A5">
              <w:rPr>
                <w:rFonts w:asciiTheme="minorHAnsi" w:hAnsiTheme="minorHAnsi" w:cstheme="minorHAnsi"/>
                <w:sz w:val="22"/>
                <w:szCs w:val="22"/>
              </w:rPr>
              <w:t>I</w:t>
            </w:r>
            <w:r w:rsidR="002C0275">
              <w:rPr>
                <w:rFonts w:asciiTheme="minorHAnsi" w:hAnsiTheme="minorHAnsi" w:cstheme="minorHAnsi"/>
                <w:sz w:val="22"/>
                <w:szCs w:val="22"/>
              </w:rPr>
              <w:t xml:space="preserve">. </w:t>
            </w:r>
            <w:r w:rsidRPr="006359A5">
              <w:rPr>
                <w:rFonts w:asciiTheme="minorHAnsi" w:hAnsiTheme="minorHAnsi" w:cstheme="minorHAnsi"/>
                <w:sz w:val="22"/>
                <w:szCs w:val="22"/>
              </w:rPr>
              <w:t xml:space="preserve">'modeOfTransportAtTheBorder' </w:t>
            </w:r>
            <w:r w:rsidR="002C0275">
              <w:rPr>
                <w:rFonts w:asciiTheme="minorHAnsi" w:hAnsiTheme="minorHAnsi" w:cstheme="minorHAnsi"/>
                <w:sz w:val="22"/>
                <w:szCs w:val="22"/>
              </w:rPr>
              <w:t xml:space="preserve">must </w:t>
            </w:r>
            <w:r w:rsidRPr="006359A5">
              <w:rPr>
                <w:rFonts w:asciiTheme="minorHAnsi" w:hAnsiTheme="minorHAnsi" w:cstheme="minorHAnsi"/>
                <w:sz w:val="22"/>
                <w:szCs w:val="22"/>
              </w:rPr>
              <w:t xml:space="preserve">be included in the initial transit declaration data (CCA15D). </w:t>
            </w:r>
          </w:p>
          <w:p w14:paraId="6AD7AE5E" w14:textId="77777777" w:rsidR="002C0275" w:rsidRDefault="00EF53B8" w:rsidP="00813DED">
            <w:pPr>
              <w:ind w:right="1"/>
              <w:rPr>
                <w:rFonts w:asciiTheme="minorHAnsi" w:hAnsiTheme="minorHAnsi" w:cstheme="minorHAnsi"/>
                <w:sz w:val="22"/>
                <w:szCs w:val="22"/>
              </w:rPr>
            </w:pPr>
            <w:r>
              <w:rPr>
                <w:rFonts w:asciiTheme="minorHAnsi" w:hAnsiTheme="minorHAnsi" w:cstheme="minorHAnsi"/>
                <w:sz w:val="22"/>
                <w:szCs w:val="22"/>
              </w:rPr>
              <w:t>This applies</w:t>
            </w:r>
            <w:r w:rsidRPr="006359A5">
              <w:rPr>
                <w:rFonts w:asciiTheme="minorHAnsi" w:hAnsiTheme="minorHAnsi" w:cstheme="minorHAnsi"/>
                <w:sz w:val="22"/>
                <w:szCs w:val="22"/>
              </w:rPr>
              <w:t xml:space="preserve"> in all circumstances, whether it is a standard declaration or a pre-lodged transit declaration, </w:t>
            </w:r>
            <w:r w:rsidRPr="002C0275">
              <w:rPr>
                <w:rFonts w:asciiTheme="minorHAnsi" w:hAnsiTheme="minorHAnsi" w:cstheme="minorHAnsi"/>
                <w:b/>
                <w:bCs/>
                <w:sz w:val="22"/>
                <w:szCs w:val="22"/>
              </w:rPr>
              <w:t xml:space="preserve">the transit declaration data (CDA15D) must be provided to </w:t>
            </w:r>
            <w:r w:rsidR="002C0275">
              <w:rPr>
                <w:rFonts w:asciiTheme="minorHAnsi" w:hAnsiTheme="minorHAnsi" w:cstheme="minorHAnsi"/>
                <w:b/>
                <w:bCs/>
                <w:sz w:val="22"/>
                <w:szCs w:val="22"/>
              </w:rPr>
              <w:t>ieCA/</w:t>
            </w:r>
            <w:r w:rsidRPr="002C0275">
              <w:rPr>
                <w:rFonts w:asciiTheme="minorHAnsi" w:hAnsiTheme="minorHAnsi" w:cstheme="minorHAnsi"/>
                <w:b/>
                <w:bCs/>
                <w:sz w:val="22"/>
                <w:szCs w:val="22"/>
              </w:rPr>
              <w:t>TED</w:t>
            </w:r>
            <w:r w:rsidRPr="006359A5">
              <w:rPr>
                <w:rFonts w:asciiTheme="minorHAnsi" w:hAnsiTheme="minorHAnsi" w:cstheme="minorHAnsi"/>
                <w:sz w:val="22"/>
                <w:szCs w:val="22"/>
              </w:rPr>
              <w:t xml:space="preserve"> (and subsequently the ENS file to the ICS2</w:t>
            </w:r>
            <w:r w:rsidR="002C0275">
              <w:rPr>
                <w:rFonts w:asciiTheme="minorHAnsi" w:hAnsiTheme="minorHAnsi" w:cstheme="minorHAnsi"/>
                <w:sz w:val="22"/>
                <w:szCs w:val="22"/>
              </w:rPr>
              <w:t>-</w:t>
            </w:r>
            <w:r w:rsidRPr="006359A5">
              <w:rPr>
                <w:rFonts w:asciiTheme="minorHAnsi" w:hAnsiTheme="minorHAnsi" w:cstheme="minorHAnsi"/>
                <w:sz w:val="22"/>
                <w:szCs w:val="22"/>
              </w:rPr>
              <w:t xml:space="preserve">CR) </w:t>
            </w:r>
            <w:r w:rsidRPr="002C0275">
              <w:rPr>
                <w:rFonts w:asciiTheme="minorHAnsi" w:hAnsiTheme="minorHAnsi" w:cstheme="minorHAnsi"/>
                <w:b/>
                <w:bCs/>
                <w:sz w:val="22"/>
                <w:szCs w:val="22"/>
                <w:u w:val="single"/>
              </w:rPr>
              <w:t>prior to the receipt of the CC170D</w:t>
            </w:r>
            <w:r>
              <w:rPr>
                <w:rFonts w:asciiTheme="minorHAnsi" w:hAnsiTheme="minorHAnsi" w:cstheme="minorHAnsi"/>
                <w:sz w:val="22"/>
                <w:szCs w:val="22"/>
              </w:rPr>
              <w:t xml:space="preserve"> (in case of pre-lodged declaration</w:t>
            </w:r>
            <w:r w:rsidR="00F14706">
              <w:rPr>
                <w:rFonts w:asciiTheme="minorHAnsi" w:hAnsiTheme="minorHAnsi" w:cstheme="minorHAnsi"/>
                <w:sz w:val="22"/>
                <w:szCs w:val="22"/>
              </w:rPr>
              <w:t>)</w:t>
            </w:r>
            <w:r w:rsidRPr="006359A5">
              <w:rPr>
                <w:rFonts w:asciiTheme="minorHAnsi" w:hAnsiTheme="minorHAnsi" w:cstheme="minorHAnsi"/>
                <w:sz w:val="22"/>
                <w:szCs w:val="22"/>
              </w:rPr>
              <w:t xml:space="preserve">. </w:t>
            </w:r>
          </w:p>
          <w:p w14:paraId="1DDB5173" w14:textId="77777777" w:rsidR="002C0275" w:rsidRDefault="002C0275" w:rsidP="00813DED">
            <w:pPr>
              <w:ind w:right="1"/>
              <w:rPr>
                <w:rFonts w:asciiTheme="minorHAnsi" w:hAnsiTheme="minorHAnsi" w:cstheme="minorHAnsi"/>
                <w:sz w:val="22"/>
                <w:szCs w:val="22"/>
              </w:rPr>
            </w:pPr>
          </w:p>
          <w:p w14:paraId="1DFEAA68" w14:textId="5D184BB0" w:rsidR="00CD3A05" w:rsidRDefault="002C0275" w:rsidP="002C0275">
            <w:pPr>
              <w:pStyle w:val="ListParagraph"/>
              <w:numPr>
                <w:ilvl w:val="0"/>
                <w:numId w:val="48"/>
              </w:numPr>
              <w:ind w:right="1"/>
              <w:rPr>
                <w:rFonts w:asciiTheme="minorHAnsi" w:hAnsiTheme="minorHAnsi" w:cstheme="minorHAnsi"/>
                <w:sz w:val="22"/>
                <w:szCs w:val="22"/>
              </w:rPr>
            </w:pPr>
            <w:r w:rsidRPr="002C0275">
              <w:rPr>
                <w:rFonts w:asciiTheme="minorHAnsi" w:hAnsiTheme="minorHAnsi" w:cstheme="minorHAnsi"/>
                <w:sz w:val="22"/>
                <w:szCs w:val="22"/>
              </w:rPr>
              <w:t>T</w:t>
            </w:r>
            <w:r w:rsidR="00EF53B8" w:rsidRPr="002C0275">
              <w:rPr>
                <w:rFonts w:asciiTheme="minorHAnsi" w:hAnsiTheme="minorHAnsi" w:cstheme="minorHAnsi"/>
                <w:sz w:val="22"/>
                <w:szCs w:val="22"/>
              </w:rPr>
              <w:t xml:space="preserve">he condition C0601 </w:t>
            </w:r>
            <w:r w:rsidR="00CD3A05">
              <w:rPr>
                <w:rFonts w:asciiTheme="minorHAnsi" w:hAnsiTheme="minorHAnsi" w:cstheme="minorHAnsi"/>
                <w:sz w:val="22"/>
                <w:szCs w:val="22"/>
              </w:rPr>
              <w:t xml:space="preserve">can </w:t>
            </w:r>
            <w:r w:rsidRPr="002C0275">
              <w:rPr>
                <w:rFonts w:asciiTheme="minorHAnsi" w:hAnsiTheme="minorHAnsi" w:cstheme="minorHAnsi"/>
                <w:sz w:val="22"/>
                <w:szCs w:val="22"/>
              </w:rPr>
              <w:t xml:space="preserve">remain </w:t>
            </w:r>
            <w:r w:rsidR="00534A8D">
              <w:rPr>
                <w:rFonts w:asciiTheme="minorHAnsi" w:hAnsiTheme="minorHAnsi" w:cstheme="minorHAnsi"/>
                <w:sz w:val="22"/>
                <w:szCs w:val="22"/>
              </w:rPr>
              <w:t>unchanged</w:t>
            </w:r>
            <w:r w:rsidR="00CD3A05">
              <w:rPr>
                <w:rFonts w:asciiTheme="minorHAnsi" w:hAnsiTheme="minorHAnsi" w:cstheme="minorHAnsi"/>
                <w:sz w:val="22"/>
                <w:szCs w:val="22"/>
              </w:rPr>
              <w:t xml:space="preserve"> </w:t>
            </w:r>
            <w:r w:rsidRPr="002C0275">
              <w:rPr>
                <w:rFonts w:asciiTheme="minorHAnsi" w:hAnsiTheme="minorHAnsi" w:cstheme="minorHAnsi"/>
                <w:sz w:val="22"/>
                <w:szCs w:val="22"/>
              </w:rPr>
              <w:t xml:space="preserve">and </w:t>
            </w:r>
            <w:r w:rsidR="00CD3A05">
              <w:rPr>
                <w:rFonts w:asciiTheme="minorHAnsi" w:hAnsiTheme="minorHAnsi" w:cstheme="minorHAnsi"/>
                <w:sz w:val="22"/>
                <w:szCs w:val="22"/>
              </w:rPr>
              <w:t xml:space="preserve">should </w:t>
            </w:r>
            <w:r w:rsidR="00EF53B8" w:rsidRPr="002C0275">
              <w:rPr>
                <w:rFonts w:asciiTheme="minorHAnsi" w:hAnsiTheme="minorHAnsi" w:cstheme="minorHAnsi"/>
                <w:sz w:val="22"/>
                <w:szCs w:val="22"/>
              </w:rPr>
              <w:t>replace the conditions C0602 and C0603</w:t>
            </w:r>
            <w:r w:rsidR="00CD3A05">
              <w:rPr>
                <w:rFonts w:asciiTheme="minorHAnsi" w:hAnsiTheme="minorHAnsi" w:cstheme="minorHAnsi"/>
                <w:sz w:val="22"/>
                <w:szCs w:val="22"/>
              </w:rPr>
              <w:t>.</w:t>
            </w:r>
          </w:p>
          <w:p w14:paraId="5A63C97C" w14:textId="2200DF67" w:rsidR="00EF7A03" w:rsidRPr="002C0275" w:rsidRDefault="00CD3A05" w:rsidP="002C0275">
            <w:pPr>
              <w:pStyle w:val="ListParagraph"/>
              <w:numPr>
                <w:ilvl w:val="0"/>
                <w:numId w:val="48"/>
              </w:numPr>
              <w:ind w:right="1"/>
              <w:rPr>
                <w:rFonts w:asciiTheme="minorHAnsi" w:hAnsiTheme="minorHAnsi" w:cstheme="minorHAnsi"/>
                <w:sz w:val="22"/>
                <w:szCs w:val="22"/>
              </w:rPr>
            </w:pPr>
            <w:r>
              <w:rPr>
                <w:rFonts w:asciiTheme="minorHAnsi" w:hAnsiTheme="minorHAnsi" w:cstheme="minorHAnsi"/>
                <w:sz w:val="22"/>
                <w:szCs w:val="22"/>
              </w:rPr>
              <w:t>T</w:t>
            </w:r>
            <w:r w:rsidRPr="002C0275">
              <w:rPr>
                <w:rFonts w:asciiTheme="minorHAnsi" w:hAnsiTheme="minorHAnsi" w:cstheme="minorHAnsi"/>
                <w:sz w:val="22"/>
                <w:szCs w:val="22"/>
              </w:rPr>
              <w:t>he conditions C0602 and C0603</w:t>
            </w:r>
            <w:r>
              <w:rPr>
                <w:rFonts w:asciiTheme="minorHAnsi" w:hAnsiTheme="minorHAnsi" w:cstheme="minorHAnsi"/>
                <w:sz w:val="22"/>
                <w:szCs w:val="22"/>
              </w:rPr>
              <w:t xml:space="preserve"> should be deleted from DDNTA</w:t>
            </w:r>
            <w:r w:rsidR="00EF53B8" w:rsidRPr="002C0275">
              <w:rPr>
                <w:rFonts w:asciiTheme="minorHAnsi" w:hAnsiTheme="minorHAnsi" w:cstheme="minorHAnsi"/>
                <w:sz w:val="22"/>
                <w:szCs w:val="22"/>
              </w:rPr>
              <w:t>.</w:t>
            </w:r>
          </w:p>
          <w:p w14:paraId="6898C77F" w14:textId="125845B4" w:rsidR="002C0275" w:rsidRPr="00813DED" w:rsidRDefault="002C0275" w:rsidP="00813DED">
            <w:pPr>
              <w:ind w:right="1"/>
              <w:rPr>
                <w:rFonts w:asciiTheme="minorHAnsi" w:hAnsiTheme="minorHAnsi" w:cstheme="minorHAnsi"/>
                <w:sz w:val="22"/>
                <w:szCs w:val="22"/>
              </w:rPr>
            </w:pPr>
          </w:p>
        </w:tc>
      </w:tr>
    </w:tbl>
    <w:p w14:paraId="20BF47F2" w14:textId="11ED5B90" w:rsidR="009B4627" w:rsidRPr="00074158" w:rsidRDefault="00011DF0" w:rsidP="00C001F9">
      <w:pPr>
        <w:rPr>
          <w:rFonts w:asciiTheme="minorHAnsi" w:hAnsiTheme="minorHAnsi" w:cs="Arial"/>
          <w:b/>
          <w:bCs/>
          <w:sz w:val="28"/>
          <w:szCs w:val="28"/>
        </w:rPr>
      </w:pPr>
      <w:r>
        <w:rPr>
          <w:rFonts w:asciiTheme="minorHAnsi" w:hAnsiTheme="minorHAnsi" w:cs="Arial"/>
          <w:b/>
          <w:bCs/>
          <w:sz w:val="28"/>
          <w:szCs w:val="28"/>
        </w:rPr>
        <w:lastRenderedPageBreak/>
        <w:t xml:space="preserve"> </w:t>
      </w:r>
      <w:r w:rsidR="003D4A7A" w:rsidRPr="00074158">
        <w:rPr>
          <w:rFonts w:asciiTheme="minorHAnsi" w:hAnsiTheme="minorHAnsi" w:cs="Arial"/>
          <w:b/>
          <w:bCs/>
          <w:sz w:val="28"/>
          <w:szCs w:val="28"/>
        </w:rPr>
        <w:t xml:space="preserve">Section 3: </w:t>
      </w:r>
      <w:r w:rsidR="004D1247">
        <w:rPr>
          <w:rFonts w:asciiTheme="minorHAnsi" w:hAnsiTheme="minorHAnsi" w:cs="Arial"/>
          <w:b/>
          <w:bCs/>
          <w:sz w:val="28"/>
          <w:szCs w:val="28"/>
        </w:rPr>
        <w:t>Description of proposed solution</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tblCellMar>
        <w:tblLook w:val="01E0" w:firstRow="1" w:lastRow="1" w:firstColumn="1" w:lastColumn="1" w:noHBand="0" w:noVBand="0"/>
      </w:tblPr>
      <w:tblGrid>
        <w:gridCol w:w="9625"/>
      </w:tblGrid>
      <w:tr w:rsidR="003D4A7A" w:rsidRPr="003427A7" w14:paraId="36098742" w14:textId="77777777" w:rsidTr="00E728D1">
        <w:tc>
          <w:tcPr>
            <w:tcW w:w="9625" w:type="dxa"/>
          </w:tcPr>
          <w:p w14:paraId="3775E0C2" w14:textId="32884DCA" w:rsidR="00A57318" w:rsidRDefault="00A57318" w:rsidP="00A57318">
            <w:pPr>
              <w:rPr>
                <w:rFonts w:asciiTheme="minorHAnsi" w:hAnsiTheme="minorHAnsi" w:cstheme="minorHAnsi"/>
                <w:sz w:val="22"/>
                <w:szCs w:val="22"/>
              </w:rPr>
            </w:pPr>
            <w:r w:rsidRPr="00D23E8C">
              <w:rPr>
                <w:rFonts w:asciiTheme="minorHAnsi" w:hAnsiTheme="minorHAnsi" w:cs="Arial"/>
                <w:sz w:val="22"/>
                <w:szCs w:val="22"/>
              </w:rPr>
              <w:t xml:space="preserve">The </w:t>
            </w:r>
            <w:r w:rsidR="00446D6A">
              <w:rPr>
                <w:rStyle w:val="normaltextrun"/>
                <w:rFonts w:ascii="Calibri" w:hAnsi="Calibri" w:cs="Calibri"/>
                <w:b/>
                <w:bCs/>
                <w:sz w:val="22"/>
                <w:szCs w:val="22"/>
              </w:rPr>
              <w:t>DDNTA-6.</w:t>
            </w:r>
            <w:r w:rsidR="008035B1">
              <w:rPr>
                <w:rStyle w:val="normaltextrun"/>
                <w:rFonts w:ascii="Calibri" w:hAnsi="Calibri" w:cs="Calibri"/>
                <w:b/>
                <w:bCs/>
                <w:sz w:val="22"/>
                <w:szCs w:val="22"/>
              </w:rPr>
              <w:t>3</w:t>
            </w:r>
            <w:r w:rsidR="00446D6A">
              <w:rPr>
                <w:rStyle w:val="normaltextrun"/>
                <w:rFonts w:ascii="Calibri" w:hAnsi="Calibri" w:cs="Calibri"/>
                <w:b/>
                <w:bCs/>
                <w:sz w:val="22"/>
                <w:szCs w:val="22"/>
              </w:rPr>
              <w:t>.0-v1.0</w:t>
            </w:r>
            <w:r w:rsidR="008035B1">
              <w:rPr>
                <w:rStyle w:val="normaltextrun"/>
                <w:rFonts w:ascii="Calibri" w:hAnsi="Calibri" w:cs="Calibri"/>
                <w:b/>
                <w:bCs/>
                <w:sz w:val="22"/>
                <w:szCs w:val="22"/>
              </w:rPr>
              <w:t>0</w:t>
            </w:r>
            <w:r w:rsidRPr="009D7B9F">
              <w:rPr>
                <w:rFonts w:asciiTheme="minorHAnsi" w:hAnsiTheme="minorHAnsi" w:cs="Arial"/>
                <w:b/>
                <w:sz w:val="22"/>
                <w:szCs w:val="22"/>
              </w:rPr>
              <w:t xml:space="preserve"> (incl. Appendix Q2</w:t>
            </w:r>
            <w:r w:rsidR="0057757C">
              <w:rPr>
                <w:rFonts w:asciiTheme="minorHAnsi" w:hAnsiTheme="minorHAnsi" w:cs="Arial"/>
                <w:b/>
                <w:sz w:val="22"/>
                <w:szCs w:val="22"/>
              </w:rPr>
              <w:t>),</w:t>
            </w:r>
            <w:r>
              <w:rPr>
                <w:rFonts w:asciiTheme="minorHAnsi" w:hAnsiTheme="minorHAnsi" w:cs="Arial"/>
                <w:b/>
                <w:sz w:val="22"/>
                <w:szCs w:val="22"/>
              </w:rPr>
              <w:t xml:space="preserve"> </w:t>
            </w:r>
            <w:r w:rsidR="008F1088">
              <w:rPr>
                <w:rStyle w:val="normaltextrun"/>
                <w:rFonts w:ascii="Calibri" w:hAnsi="Calibri" w:cs="Calibri"/>
                <w:b/>
                <w:bCs/>
                <w:sz w:val="22"/>
                <w:szCs w:val="22"/>
              </w:rPr>
              <w:t>CSE-v60.4.</w:t>
            </w:r>
            <w:r w:rsidR="003157F8">
              <w:rPr>
                <w:rStyle w:val="normaltextrun"/>
                <w:rFonts w:ascii="Calibri" w:hAnsi="Calibri" w:cs="Calibri"/>
                <w:b/>
                <w:bCs/>
                <w:sz w:val="22"/>
                <w:szCs w:val="22"/>
              </w:rPr>
              <w:t>4</w:t>
            </w:r>
            <w:r>
              <w:rPr>
                <w:rFonts w:asciiTheme="minorHAnsi" w:hAnsiTheme="minorHAnsi" w:cs="Arial"/>
                <w:b/>
                <w:sz w:val="22"/>
                <w:szCs w:val="22"/>
              </w:rPr>
              <w:t xml:space="preserve"> </w:t>
            </w:r>
            <w:r w:rsidR="0057757C">
              <w:rPr>
                <w:rFonts w:asciiTheme="minorHAnsi" w:hAnsiTheme="minorHAnsi" w:cs="Arial"/>
                <w:b/>
                <w:sz w:val="22"/>
                <w:szCs w:val="22"/>
                <w:lang w:val="en-US"/>
              </w:rPr>
              <w:t xml:space="preserve">and </w:t>
            </w:r>
            <w:r w:rsidR="0057757C">
              <w:rPr>
                <w:rStyle w:val="normaltextrun"/>
                <w:rFonts w:ascii="Calibri" w:hAnsi="Calibri" w:cs="Calibri"/>
                <w:b/>
                <w:bCs/>
                <w:sz w:val="22"/>
                <w:szCs w:val="22"/>
              </w:rPr>
              <w:t>DMP Package-v</w:t>
            </w:r>
            <w:r w:rsidR="00447A3D">
              <w:rPr>
                <w:rStyle w:val="normaltextrun"/>
                <w:rFonts w:ascii="Calibri" w:hAnsi="Calibri" w:cs="Calibri"/>
                <w:b/>
                <w:bCs/>
                <w:sz w:val="22"/>
                <w:szCs w:val="22"/>
              </w:rPr>
              <w:t>6</w:t>
            </w:r>
            <w:r w:rsidR="0057757C">
              <w:rPr>
                <w:rStyle w:val="normaltextrun"/>
                <w:rFonts w:ascii="Calibri" w:hAnsi="Calibri" w:cs="Calibri"/>
                <w:b/>
                <w:bCs/>
                <w:sz w:val="22"/>
                <w:szCs w:val="22"/>
              </w:rPr>
              <w:t>.</w:t>
            </w:r>
            <w:r w:rsidR="00447A3D">
              <w:rPr>
                <w:rStyle w:val="normaltextrun"/>
                <w:rFonts w:ascii="Calibri" w:hAnsi="Calibri" w:cs="Calibri"/>
                <w:b/>
                <w:bCs/>
                <w:sz w:val="22"/>
                <w:szCs w:val="22"/>
              </w:rPr>
              <w:t>3</w:t>
            </w:r>
            <w:r w:rsidR="0057757C">
              <w:rPr>
                <w:rStyle w:val="normaltextrun"/>
                <w:rFonts w:ascii="Calibri" w:hAnsi="Calibri" w:cs="Calibri"/>
                <w:b/>
                <w:bCs/>
                <w:sz w:val="22"/>
                <w:szCs w:val="22"/>
              </w:rPr>
              <w:t xml:space="preserve">.0-v1.00 </w:t>
            </w:r>
            <w:r w:rsidRPr="00D23E8C">
              <w:rPr>
                <w:rFonts w:asciiTheme="minorHAnsi" w:hAnsiTheme="minorHAnsi" w:cs="Arial"/>
                <w:sz w:val="22"/>
                <w:szCs w:val="22"/>
              </w:rPr>
              <w:t xml:space="preserve">shall be </w:t>
            </w:r>
            <w:r w:rsidR="00233B7F">
              <w:rPr>
                <w:rFonts w:asciiTheme="minorHAnsi" w:hAnsiTheme="minorHAnsi" w:cs="Arial"/>
                <w:sz w:val="22"/>
                <w:szCs w:val="22"/>
              </w:rPr>
              <w:t>updated</w:t>
            </w:r>
            <w:r w:rsidRPr="00D23E8C">
              <w:rPr>
                <w:rFonts w:asciiTheme="minorHAnsi" w:hAnsiTheme="minorHAnsi" w:cs="Arial"/>
                <w:sz w:val="22"/>
                <w:szCs w:val="22"/>
              </w:rPr>
              <w:t xml:space="preserve"> as follows</w:t>
            </w:r>
            <w:r w:rsidRPr="00D23E8C">
              <w:rPr>
                <w:rFonts w:asciiTheme="minorHAnsi" w:hAnsiTheme="minorHAnsi" w:cstheme="minorHAnsi"/>
                <w:sz w:val="22"/>
                <w:szCs w:val="22"/>
              </w:rPr>
              <w:t xml:space="preserve"> </w:t>
            </w:r>
            <w:r w:rsidRPr="00D23E8C">
              <w:rPr>
                <w:rFonts w:asciiTheme="minorHAnsi" w:hAnsiTheme="minorHAnsi" w:cs="Arial"/>
                <w:sz w:val="22"/>
                <w:szCs w:val="22"/>
              </w:rPr>
              <w:t xml:space="preserve">(addition of </w:t>
            </w:r>
            <w:r w:rsidRPr="00FA5ABD">
              <w:rPr>
                <w:rFonts w:asciiTheme="minorHAnsi" w:hAnsiTheme="minorHAnsi" w:cs="Arial"/>
                <w:b/>
                <w:sz w:val="22"/>
                <w:szCs w:val="22"/>
                <w:highlight w:val="yellow"/>
              </w:rPr>
              <w:t>text highlighted in yellow</w:t>
            </w:r>
            <w:r>
              <w:rPr>
                <w:rFonts w:asciiTheme="minorHAnsi" w:hAnsiTheme="minorHAnsi" w:cs="Arial"/>
                <w:sz w:val="22"/>
                <w:szCs w:val="22"/>
              </w:rPr>
              <w:t xml:space="preserve"> – removal of </w:t>
            </w:r>
            <w:r w:rsidRPr="00FA5ABD">
              <w:rPr>
                <w:rFonts w:asciiTheme="minorHAnsi" w:hAnsiTheme="minorHAnsi" w:cs="Arial"/>
                <w:strike/>
                <w:color w:val="FF0000"/>
                <w:sz w:val="22"/>
                <w:szCs w:val="22"/>
              </w:rPr>
              <w:t>text with strikethrough</w:t>
            </w:r>
            <w:r w:rsidRPr="00D23E8C">
              <w:rPr>
                <w:rFonts w:asciiTheme="minorHAnsi" w:hAnsiTheme="minorHAnsi" w:cs="Arial"/>
                <w:sz w:val="22"/>
                <w:szCs w:val="22"/>
              </w:rPr>
              <w:t>)</w:t>
            </w:r>
            <w:r w:rsidRPr="00D23E8C">
              <w:rPr>
                <w:rFonts w:asciiTheme="minorHAnsi" w:hAnsiTheme="minorHAnsi" w:cstheme="minorHAnsi"/>
                <w:sz w:val="22"/>
                <w:szCs w:val="22"/>
              </w:rPr>
              <w:t>:</w:t>
            </w:r>
          </w:p>
          <w:p w14:paraId="35FDEC4D" w14:textId="77777777" w:rsidR="00322802" w:rsidRDefault="00322802" w:rsidP="00A57318">
            <w:pPr>
              <w:rPr>
                <w:rFonts w:asciiTheme="minorHAnsi" w:hAnsiTheme="minorHAnsi" w:cstheme="minorHAnsi"/>
                <w:sz w:val="22"/>
                <w:szCs w:val="22"/>
                <w:lang w:val="en-US"/>
              </w:rPr>
            </w:pPr>
          </w:p>
          <w:p w14:paraId="35B5C683" w14:textId="1788055E" w:rsidR="005C49BB" w:rsidRDefault="00E55EA4" w:rsidP="00E55EA4">
            <w:pPr>
              <w:rPr>
                <w:rFonts w:asciiTheme="minorHAnsi" w:hAnsiTheme="minorHAnsi" w:cs="Arial"/>
                <w:sz w:val="22"/>
                <w:szCs w:val="22"/>
                <w:lang w:val="en-IE"/>
              </w:rPr>
            </w:pPr>
            <w:r w:rsidRPr="00635D87">
              <w:rPr>
                <w:rFonts w:asciiTheme="minorHAnsi" w:hAnsiTheme="minorHAnsi" w:cs="Arial"/>
                <w:sz w:val="22"/>
                <w:szCs w:val="22"/>
                <w:lang w:val="en-IE"/>
              </w:rPr>
              <w:t xml:space="preserve">The message structure of </w:t>
            </w:r>
            <w:r w:rsidR="00BD055A">
              <w:rPr>
                <w:rFonts w:asciiTheme="minorHAnsi" w:hAnsiTheme="minorHAnsi" w:cs="Arial"/>
                <w:sz w:val="22"/>
                <w:szCs w:val="22"/>
                <w:lang w:val="en-IE"/>
              </w:rPr>
              <w:t xml:space="preserve">the CCA13D </w:t>
            </w:r>
            <w:r w:rsidR="00B47243">
              <w:rPr>
                <w:rFonts w:asciiTheme="minorHAnsi" w:hAnsiTheme="minorHAnsi" w:cs="Arial"/>
                <w:sz w:val="22"/>
                <w:szCs w:val="22"/>
                <w:lang w:val="en-IE"/>
              </w:rPr>
              <w:t xml:space="preserve">and </w:t>
            </w:r>
            <w:r w:rsidR="00613793">
              <w:rPr>
                <w:rFonts w:asciiTheme="minorHAnsi" w:hAnsiTheme="minorHAnsi" w:cs="Arial"/>
                <w:sz w:val="22"/>
                <w:szCs w:val="22"/>
                <w:lang w:val="en-IE"/>
              </w:rPr>
              <w:t>CD</w:t>
            </w:r>
            <w:r>
              <w:rPr>
                <w:rFonts w:asciiTheme="minorHAnsi" w:hAnsiTheme="minorHAnsi" w:cs="Arial"/>
                <w:sz w:val="22"/>
                <w:szCs w:val="22"/>
                <w:lang w:val="en-IE"/>
              </w:rPr>
              <w:t>A13</w:t>
            </w:r>
            <w:r w:rsidR="00613793">
              <w:rPr>
                <w:rFonts w:asciiTheme="minorHAnsi" w:hAnsiTheme="minorHAnsi" w:cs="Arial"/>
                <w:sz w:val="22"/>
                <w:szCs w:val="22"/>
                <w:lang w:val="en-IE"/>
              </w:rPr>
              <w:t>D</w:t>
            </w:r>
            <w:r w:rsidRPr="00635D87">
              <w:rPr>
                <w:rFonts w:asciiTheme="minorHAnsi" w:hAnsiTheme="minorHAnsi" w:cs="Arial"/>
                <w:sz w:val="22"/>
                <w:szCs w:val="22"/>
                <w:lang w:val="en-IE"/>
              </w:rPr>
              <w:t xml:space="preserve"> regarding the </w:t>
            </w:r>
            <w:r w:rsidR="00613793">
              <w:rPr>
                <w:rFonts w:asciiTheme="minorHAnsi" w:hAnsiTheme="minorHAnsi" w:cs="Arial"/>
                <w:sz w:val="22"/>
                <w:szCs w:val="22"/>
                <w:lang w:val="en-IE"/>
              </w:rPr>
              <w:t>D.I.</w:t>
            </w:r>
            <w:r w:rsidR="00613793">
              <w:rPr>
                <w:rFonts w:asciiTheme="minorHAnsi" w:hAnsiTheme="minorHAnsi" w:cstheme="minorHAnsi"/>
                <w:sz w:val="22"/>
                <w:szCs w:val="22"/>
              </w:rPr>
              <w:t xml:space="preserve">/*/Consignment/modeOftransportAtTheBorder </w:t>
            </w:r>
            <w:r w:rsidRPr="00635D87">
              <w:rPr>
                <w:rFonts w:asciiTheme="minorHAnsi" w:hAnsiTheme="minorHAnsi" w:cs="Arial"/>
                <w:sz w:val="22"/>
                <w:szCs w:val="22"/>
                <w:lang w:val="en-IE"/>
              </w:rPr>
              <w:t>will be updated as follows:</w:t>
            </w:r>
          </w:p>
          <w:p w14:paraId="1B5527DA" w14:textId="77777777" w:rsidR="005C49BB" w:rsidRDefault="005C49BB" w:rsidP="00E55EA4">
            <w:pPr>
              <w:rPr>
                <w:rFonts w:asciiTheme="minorHAnsi" w:hAnsiTheme="minorHAnsi" w:cs="Arial"/>
                <w:sz w:val="22"/>
                <w:szCs w:val="22"/>
                <w:lang w:val="en-IE"/>
              </w:rPr>
            </w:pPr>
          </w:p>
          <w:p w14:paraId="5974E77A" w14:textId="77777777" w:rsidR="005C49BB" w:rsidRPr="005F13D5" w:rsidRDefault="005C49BB" w:rsidP="005C49BB">
            <w:pPr>
              <w:rPr>
                <w:rFonts w:asciiTheme="minorHAnsi" w:hAnsiTheme="minorHAnsi" w:cs="Arial"/>
                <w:b/>
                <w:bCs/>
                <w:sz w:val="22"/>
                <w:szCs w:val="22"/>
                <w:u w:val="single"/>
                <w:lang w:val="en-US"/>
              </w:rPr>
            </w:pPr>
            <w:r w:rsidRPr="005F13D5">
              <w:rPr>
                <w:rFonts w:asciiTheme="minorHAnsi" w:hAnsiTheme="minorHAnsi" w:cstheme="minorHAnsi"/>
                <w:b/>
                <w:bCs/>
                <w:sz w:val="22"/>
                <w:szCs w:val="22"/>
                <w:u w:val="single"/>
                <w:lang w:val="en-US"/>
              </w:rPr>
              <w:lastRenderedPageBreak/>
              <w:t>Extract from CCA13D:</w:t>
            </w:r>
          </w:p>
          <w:p w14:paraId="74E1128D" w14:textId="77777777" w:rsidR="005C49BB" w:rsidRPr="00CE7C0D" w:rsidRDefault="005C49BB" w:rsidP="005C49BB">
            <w:pPr>
              <w:rPr>
                <w:rFonts w:ascii="Arial" w:hAnsi="Arial" w:cs="Arial"/>
                <w:sz w:val="20"/>
                <w:szCs w:val="20"/>
              </w:rPr>
            </w:pPr>
            <w:r w:rsidRPr="00CE7C0D">
              <w:rPr>
                <w:rFonts w:ascii="Arial" w:hAnsi="Arial" w:cs="Arial"/>
                <w:sz w:val="20"/>
                <w:szCs w:val="20"/>
              </w:rPr>
              <w:t>---CONSIGNMENT</w:t>
            </w:r>
          </w:p>
          <w:p w14:paraId="7991A640" w14:textId="77777777" w:rsidR="005C49BB" w:rsidRPr="00CE7C0D" w:rsidRDefault="005C49BB" w:rsidP="005C49BB">
            <w:pPr>
              <w:rPr>
                <w:rFonts w:ascii="Arial" w:hAnsi="Arial" w:cs="Arial"/>
                <w:sz w:val="20"/>
                <w:szCs w:val="20"/>
              </w:rPr>
            </w:pPr>
            <w:r w:rsidRPr="00CE7C0D">
              <w:rPr>
                <w:rFonts w:ascii="Arial" w:hAnsi="Arial" w:cs="Arial"/>
                <w:sz w:val="20"/>
                <w:szCs w:val="20"/>
              </w:rPr>
              <w:t xml:space="preserve"> Country of dispatch</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D</w:t>
            </w:r>
            <w:r w:rsidRPr="00CE7C0D">
              <w:rPr>
                <w:rFonts w:ascii="Arial" w:hAnsi="Arial" w:cs="Arial"/>
                <w:sz w:val="20"/>
                <w:szCs w:val="20"/>
              </w:rPr>
              <w:tab/>
              <w:t>a2</w:t>
            </w:r>
            <w:r w:rsidRPr="00CE7C0D">
              <w:rPr>
                <w:rFonts w:ascii="Arial" w:hAnsi="Arial" w:cs="Arial"/>
                <w:sz w:val="20"/>
                <w:szCs w:val="20"/>
              </w:rPr>
              <w:tab/>
              <w:t>CL008</w:t>
            </w:r>
            <w:r w:rsidRPr="00CE7C0D">
              <w:rPr>
                <w:rFonts w:ascii="Arial" w:hAnsi="Arial" w:cs="Arial"/>
                <w:sz w:val="20"/>
                <w:szCs w:val="20"/>
              </w:rPr>
              <w:tab/>
              <w:t>C0909</w:t>
            </w:r>
          </w:p>
          <w:p w14:paraId="63A3EF57" w14:textId="77777777" w:rsidR="005C49BB" w:rsidRPr="00CE7C0D" w:rsidRDefault="005C49BB" w:rsidP="005C49BB">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G0988</w:t>
            </w:r>
          </w:p>
          <w:p w14:paraId="2321D3D2" w14:textId="77777777" w:rsidR="005C49BB" w:rsidRPr="00CE7C0D" w:rsidRDefault="005C49BB" w:rsidP="005C49BB">
            <w:pPr>
              <w:rPr>
                <w:rFonts w:ascii="Arial" w:hAnsi="Arial" w:cs="Arial"/>
                <w:sz w:val="20"/>
                <w:szCs w:val="20"/>
              </w:rPr>
            </w:pPr>
            <w:r w:rsidRPr="00CE7C0D">
              <w:rPr>
                <w:rFonts w:ascii="Arial" w:hAnsi="Arial" w:cs="Arial"/>
                <w:sz w:val="20"/>
                <w:szCs w:val="20"/>
              </w:rPr>
              <w:t xml:space="preserve"> Country of destination</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D</w:t>
            </w:r>
            <w:r w:rsidRPr="00CE7C0D">
              <w:rPr>
                <w:rFonts w:ascii="Arial" w:hAnsi="Arial" w:cs="Arial"/>
                <w:sz w:val="20"/>
                <w:szCs w:val="20"/>
              </w:rPr>
              <w:tab/>
              <w:t>a2</w:t>
            </w:r>
            <w:r w:rsidRPr="00CE7C0D">
              <w:rPr>
                <w:rFonts w:ascii="Arial" w:hAnsi="Arial" w:cs="Arial"/>
                <w:sz w:val="20"/>
                <w:szCs w:val="20"/>
              </w:rPr>
              <w:tab/>
              <w:t>CL008</w:t>
            </w:r>
            <w:r w:rsidRPr="00CE7C0D">
              <w:rPr>
                <w:rFonts w:ascii="Arial" w:hAnsi="Arial" w:cs="Arial"/>
                <w:sz w:val="20"/>
                <w:szCs w:val="20"/>
              </w:rPr>
              <w:tab/>
              <w:t>C0343</w:t>
            </w:r>
          </w:p>
          <w:p w14:paraId="63C7D263" w14:textId="77777777" w:rsidR="005C49BB" w:rsidRPr="00CE7C0D" w:rsidRDefault="005C49BB" w:rsidP="005C49BB">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G0113</w:t>
            </w:r>
          </w:p>
          <w:p w14:paraId="03DF1B87" w14:textId="77777777" w:rsidR="005C49BB" w:rsidRPr="00CE7C0D" w:rsidRDefault="005C49BB" w:rsidP="005C49BB">
            <w:pPr>
              <w:rPr>
                <w:rFonts w:ascii="Arial" w:hAnsi="Arial" w:cs="Arial"/>
                <w:sz w:val="20"/>
                <w:szCs w:val="20"/>
              </w:rPr>
            </w:pPr>
            <w:r w:rsidRPr="00CE7C0D">
              <w:rPr>
                <w:rFonts w:ascii="Arial" w:hAnsi="Arial" w:cs="Arial"/>
                <w:sz w:val="20"/>
                <w:szCs w:val="20"/>
              </w:rPr>
              <w:t xml:space="preserve"> Container indicator</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D</w:t>
            </w:r>
            <w:r w:rsidRPr="00CE7C0D">
              <w:rPr>
                <w:rFonts w:ascii="Arial" w:hAnsi="Arial" w:cs="Arial"/>
                <w:sz w:val="20"/>
                <w:szCs w:val="20"/>
              </w:rPr>
              <w:tab/>
              <w:t>n1</w:t>
            </w:r>
            <w:r w:rsidRPr="00CE7C0D">
              <w:rPr>
                <w:rFonts w:ascii="Arial" w:hAnsi="Arial" w:cs="Arial"/>
                <w:sz w:val="20"/>
                <w:szCs w:val="20"/>
              </w:rPr>
              <w:tab/>
              <w:t>CL027</w:t>
            </w:r>
            <w:r w:rsidRPr="00CE7C0D">
              <w:rPr>
                <w:rFonts w:ascii="Arial" w:hAnsi="Arial" w:cs="Arial"/>
                <w:sz w:val="20"/>
                <w:szCs w:val="20"/>
              </w:rPr>
              <w:tab/>
              <w:t>C0827</w:t>
            </w:r>
          </w:p>
          <w:p w14:paraId="212FAB50" w14:textId="77777777" w:rsidR="005C49BB" w:rsidRPr="00CE7C0D" w:rsidRDefault="005C49BB" w:rsidP="005C49BB">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G0332</w:t>
            </w:r>
          </w:p>
          <w:p w14:paraId="3CCBE86A" w14:textId="77777777" w:rsidR="005C49BB" w:rsidRPr="00CE7C0D" w:rsidRDefault="005C49BB" w:rsidP="005C49BB">
            <w:pPr>
              <w:rPr>
                <w:rFonts w:ascii="Arial" w:hAnsi="Arial" w:cs="Arial"/>
                <w:sz w:val="20"/>
                <w:szCs w:val="20"/>
              </w:rPr>
            </w:pPr>
            <w:r w:rsidRPr="00CE7C0D">
              <w:rPr>
                <w:rFonts w:ascii="Arial" w:hAnsi="Arial" w:cs="Arial"/>
                <w:sz w:val="20"/>
                <w:szCs w:val="20"/>
              </w:rPr>
              <w:t xml:space="preserve"> Inland mode of transport</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O</w:t>
            </w:r>
            <w:r w:rsidRPr="00CE7C0D">
              <w:rPr>
                <w:rFonts w:ascii="Arial" w:hAnsi="Arial" w:cs="Arial"/>
                <w:sz w:val="20"/>
                <w:szCs w:val="20"/>
              </w:rPr>
              <w:tab/>
              <w:t>n1</w:t>
            </w:r>
            <w:r w:rsidRPr="00CE7C0D">
              <w:rPr>
                <w:rFonts w:ascii="Arial" w:hAnsi="Arial" w:cs="Arial"/>
                <w:sz w:val="20"/>
                <w:szCs w:val="20"/>
              </w:rPr>
              <w:tab/>
              <w:t>CL218</w:t>
            </w:r>
          </w:p>
          <w:p w14:paraId="75A007DE" w14:textId="5CE50E95" w:rsidR="005C49BB" w:rsidRPr="00CE7C0D" w:rsidRDefault="005C49BB" w:rsidP="005C49BB">
            <w:pPr>
              <w:rPr>
                <w:rFonts w:ascii="Arial" w:hAnsi="Arial" w:cs="Arial"/>
                <w:sz w:val="20"/>
                <w:szCs w:val="20"/>
              </w:rPr>
            </w:pPr>
            <w:r w:rsidRPr="00CE7C0D">
              <w:rPr>
                <w:rFonts w:ascii="Arial" w:hAnsi="Arial" w:cs="Arial"/>
                <w:sz w:val="20"/>
                <w:szCs w:val="20"/>
              </w:rPr>
              <w:t xml:space="preserve"> Mode of transport at the border</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D</w:t>
            </w:r>
            <w:r w:rsidRPr="00CE7C0D">
              <w:rPr>
                <w:rFonts w:ascii="Arial" w:hAnsi="Arial" w:cs="Arial"/>
                <w:sz w:val="20"/>
                <w:szCs w:val="20"/>
              </w:rPr>
              <w:tab/>
              <w:t>n1</w:t>
            </w:r>
            <w:r w:rsidRPr="00CE7C0D">
              <w:rPr>
                <w:rFonts w:ascii="Arial" w:hAnsi="Arial" w:cs="Arial"/>
                <w:sz w:val="20"/>
                <w:szCs w:val="20"/>
              </w:rPr>
              <w:tab/>
              <w:t>CL218</w:t>
            </w:r>
            <w:r w:rsidRPr="00CE7C0D">
              <w:rPr>
                <w:rFonts w:ascii="Arial" w:hAnsi="Arial" w:cs="Arial"/>
                <w:sz w:val="20"/>
                <w:szCs w:val="20"/>
              </w:rPr>
              <w:tab/>
            </w:r>
            <w:r w:rsidRPr="00CE7C0D">
              <w:rPr>
                <w:rFonts w:ascii="Arial" w:hAnsi="Arial" w:cs="Arial"/>
                <w:b/>
                <w:bCs/>
                <w:strike/>
                <w:color w:val="FF0000"/>
                <w:sz w:val="20"/>
                <w:szCs w:val="20"/>
              </w:rPr>
              <w:t>C060</w:t>
            </w:r>
            <w:r w:rsidR="005A187D" w:rsidRPr="00CE7C0D">
              <w:rPr>
                <w:rFonts w:ascii="Arial" w:hAnsi="Arial" w:cs="Arial"/>
                <w:b/>
                <w:bCs/>
                <w:strike/>
                <w:color w:val="FF0000"/>
                <w:sz w:val="20"/>
                <w:szCs w:val="20"/>
              </w:rPr>
              <w:t>2</w:t>
            </w:r>
            <w:r w:rsidRPr="00CE7C0D">
              <w:rPr>
                <w:rFonts w:ascii="Arial" w:hAnsi="Arial" w:cs="Arial"/>
                <w:b/>
                <w:bCs/>
                <w:sz w:val="20"/>
                <w:szCs w:val="20"/>
                <w:highlight w:val="yellow"/>
              </w:rPr>
              <w:t>C0601</w:t>
            </w:r>
          </w:p>
          <w:p w14:paraId="175AB5EE" w14:textId="77777777" w:rsidR="005C49BB" w:rsidRPr="00CE7C0D" w:rsidRDefault="005C49BB" w:rsidP="005C49BB">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G0020</w:t>
            </w:r>
          </w:p>
          <w:p w14:paraId="0E021CB1" w14:textId="77777777" w:rsidR="005C49BB" w:rsidRPr="00CE7C0D" w:rsidRDefault="005C49BB" w:rsidP="005C49BB">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G0115</w:t>
            </w:r>
          </w:p>
          <w:p w14:paraId="021372BE" w14:textId="77777777" w:rsidR="005C49BB" w:rsidRPr="00CE7C0D" w:rsidRDefault="005C49BB" w:rsidP="005C49BB">
            <w:pPr>
              <w:rPr>
                <w:rFonts w:ascii="Arial" w:hAnsi="Arial" w:cs="Arial"/>
                <w:sz w:val="20"/>
                <w:szCs w:val="20"/>
              </w:rPr>
            </w:pPr>
            <w:r w:rsidRPr="00CE7C0D">
              <w:rPr>
                <w:rFonts w:ascii="Arial" w:hAnsi="Arial" w:cs="Arial"/>
                <w:sz w:val="20"/>
                <w:szCs w:val="20"/>
              </w:rPr>
              <w:t xml:space="preserve"> Gross mass</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R</w:t>
            </w:r>
            <w:r w:rsidRPr="00CE7C0D">
              <w:rPr>
                <w:rFonts w:ascii="Arial" w:hAnsi="Arial" w:cs="Arial"/>
                <w:sz w:val="20"/>
                <w:szCs w:val="20"/>
              </w:rPr>
              <w:tab/>
              <w:t>n..16,6</w:t>
            </w:r>
            <w:r w:rsidRPr="00CE7C0D">
              <w:rPr>
                <w:rFonts w:ascii="Arial" w:hAnsi="Arial" w:cs="Arial"/>
                <w:sz w:val="20"/>
                <w:szCs w:val="20"/>
              </w:rPr>
              <w:tab/>
            </w:r>
            <w:r w:rsidRPr="00CE7C0D">
              <w:rPr>
                <w:rFonts w:ascii="Arial" w:hAnsi="Arial" w:cs="Arial"/>
                <w:sz w:val="20"/>
                <w:szCs w:val="20"/>
              </w:rPr>
              <w:tab/>
              <w:t>R0994</w:t>
            </w:r>
          </w:p>
          <w:p w14:paraId="3B2AC187" w14:textId="5842A723" w:rsidR="00E55EA4" w:rsidRPr="00CE7C0D" w:rsidRDefault="005C49BB" w:rsidP="005C49BB">
            <w:pPr>
              <w:rPr>
                <w:rFonts w:asciiTheme="minorHAnsi" w:hAnsiTheme="minorHAnsi" w:cs="Arial"/>
                <w:lang w:val="en-IE"/>
              </w:rPr>
            </w:pPr>
            <w:r w:rsidRPr="00CE7C0D">
              <w:rPr>
                <w:rFonts w:ascii="Arial" w:hAnsi="Arial" w:cs="Arial"/>
                <w:sz w:val="20"/>
                <w:szCs w:val="20"/>
              </w:rPr>
              <w:t xml:space="preserve"> Reference number UCR</w:t>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t>D</w:t>
            </w:r>
            <w:r w:rsidRPr="00CE7C0D">
              <w:rPr>
                <w:rFonts w:ascii="Arial" w:hAnsi="Arial" w:cs="Arial"/>
                <w:sz w:val="20"/>
                <w:szCs w:val="20"/>
              </w:rPr>
              <w:tab/>
              <w:t>an..35</w:t>
            </w:r>
            <w:r w:rsidRPr="00CE7C0D">
              <w:rPr>
                <w:rFonts w:ascii="Arial" w:hAnsi="Arial" w:cs="Arial"/>
                <w:sz w:val="20"/>
                <w:szCs w:val="20"/>
              </w:rPr>
              <w:tab/>
            </w:r>
            <w:r w:rsidRPr="00CE7C0D">
              <w:rPr>
                <w:rFonts w:ascii="Arial" w:hAnsi="Arial" w:cs="Arial"/>
                <w:sz w:val="20"/>
                <w:szCs w:val="20"/>
              </w:rPr>
              <w:tab/>
              <w:t>C0502</w:t>
            </w:r>
          </w:p>
          <w:p w14:paraId="6B1029A4" w14:textId="60879BCF" w:rsidR="00E55EA4" w:rsidRDefault="00E55EA4" w:rsidP="00A57318">
            <w:pPr>
              <w:rPr>
                <w:rFonts w:asciiTheme="minorHAnsi" w:hAnsiTheme="minorHAnsi" w:cstheme="minorHAnsi"/>
                <w:sz w:val="22"/>
                <w:szCs w:val="22"/>
                <w:lang w:val="en-US"/>
              </w:rPr>
            </w:pPr>
          </w:p>
          <w:p w14:paraId="0530CFBD" w14:textId="079F7BBE" w:rsidR="00013610" w:rsidRPr="005F13D5" w:rsidRDefault="00322802" w:rsidP="00013610">
            <w:pPr>
              <w:rPr>
                <w:rFonts w:asciiTheme="minorHAnsi" w:hAnsiTheme="minorHAnsi" w:cs="Arial"/>
                <w:b/>
                <w:bCs/>
                <w:sz w:val="22"/>
                <w:szCs w:val="22"/>
                <w:u w:val="single"/>
                <w:lang w:val="en-US"/>
              </w:rPr>
            </w:pPr>
            <w:r w:rsidRPr="005F13D5">
              <w:rPr>
                <w:rFonts w:asciiTheme="minorHAnsi" w:hAnsiTheme="minorHAnsi" w:cstheme="minorHAnsi"/>
                <w:b/>
                <w:bCs/>
                <w:sz w:val="22"/>
                <w:szCs w:val="22"/>
                <w:u w:val="single"/>
                <w:lang w:val="en-US"/>
              </w:rPr>
              <w:t xml:space="preserve">Extract from </w:t>
            </w:r>
            <w:r w:rsidR="003D0213" w:rsidRPr="005F13D5">
              <w:rPr>
                <w:rFonts w:asciiTheme="minorHAnsi" w:hAnsiTheme="minorHAnsi" w:cstheme="minorHAnsi"/>
                <w:b/>
                <w:bCs/>
                <w:sz w:val="22"/>
                <w:szCs w:val="22"/>
                <w:u w:val="single"/>
                <w:lang w:val="en-US"/>
              </w:rPr>
              <w:t>CDA13D</w:t>
            </w:r>
            <w:r w:rsidRPr="005F13D5">
              <w:rPr>
                <w:rFonts w:asciiTheme="minorHAnsi" w:hAnsiTheme="minorHAnsi" w:cstheme="minorHAnsi"/>
                <w:b/>
                <w:bCs/>
                <w:sz w:val="22"/>
                <w:szCs w:val="22"/>
                <w:u w:val="single"/>
                <w:lang w:val="en-US"/>
              </w:rPr>
              <w:t>:</w:t>
            </w:r>
          </w:p>
          <w:p w14:paraId="5BD021D7" w14:textId="77777777" w:rsidR="00E62185" w:rsidRPr="00CE7C0D" w:rsidRDefault="00E62185" w:rsidP="00E62185">
            <w:pPr>
              <w:rPr>
                <w:rFonts w:ascii="Arial" w:hAnsi="Arial" w:cs="Arial"/>
                <w:sz w:val="20"/>
                <w:szCs w:val="20"/>
              </w:rPr>
            </w:pPr>
            <w:r w:rsidRPr="00CE7C0D">
              <w:rPr>
                <w:rFonts w:ascii="Arial" w:hAnsi="Arial" w:cs="Arial"/>
                <w:sz w:val="20"/>
                <w:szCs w:val="20"/>
              </w:rPr>
              <w:t>---CONSIGNMENT</w:t>
            </w:r>
          </w:p>
          <w:p w14:paraId="5AAF2B0B" w14:textId="1519EE0B" w:rsidR="00E62185" w:rsidRPr="00CE7C0D" w:rsidRDefault="00E62185" w:rsidP="00E62185">
            <w:pPr>
              <w:rPr>
                <w:rFonts w:ascii="Arial" w:hAnsi="Arial" w:cs="Arial"/>
                <w:sz w:val="20"/>
                <w:szCs w:val="20"/>
              </w:rPr>
            </w:pPr>
            <w:r w:rsidRPr="00CE7C0D">
              <w:rPr>
                <w:rFonts w:ascii="Arial" w:hAnsi="Arial" w:cs="Arial"/>
                <w:sz w:val="20"/>
                <w:szCs w:val="20"/>
              </w:rPr>
              <w:t xml:space="preserve"> Country of dispatch</w:t>
            </w:r>
            <w:r w:rsidR="0031327D" w:rsidRPr="00CE7C0D">
              <w:rPr>
                <w:rFonts w:ascii="Arial" w:hAnsi="Arial" w:cs="Arial"/>
                <w:sz w:val="20"/>
                <w:szCs w:val="20"/>
              </w:rPr>
              <w:tab/>
            </w:r>
            <w:r w:rsidR="0031327D" w:rsidRPr="00CE7C0D">
              <w:rPr>
                <w:rFonts w:ascii="Arial" w:hAnsi="Arial" w:cs="Arial"/>
                <w:sz w:val="20"/>
                <w:szCs w:val="20"/>
              </w:rPr>
              <w:tab/>
            </w:r>
            <w:r w:rsidR="0031327D" w:rsidRPr="00CE7C0D">
              <w:rPr>
                <w:rFonts w:ascii="Arial" w:hAnsi="Arial" w:cs="Arial"/>
                <w:sz w:val="20"/>
                <w:szCs w:val="20"/>
              </w:rPr>
              <w:tab/>
            </w:r>
            <w:r w:rsidR="0031327D" w:rsidRPr="00CE7C0D">
              <w:rPr>
                <w:rFonts w:ascii="Arial" w:hAnsi="Arial" w:cs="Arial"/>
                <w:sz w:val="20"/>
                <w:szCs w:val="20"/>
              </w:rPr>
              <w:tab/>
            </w:r>
            <w:r w:rsidRPr="00CE7C0D">
              <w:rPr>
                <w:rFonts w:ascii="Arial" w:hAnsi="Arial" w:cs="Arial"/>
                <w:sz w:val="20"/>
                <w:szCs w:val="20"/>
              </w:rPr>
              <w:t>D</w:t>
            </w:r>
            <w:r w:rsidR="0031327D" w:rsidRPr="00CE7C0D">
              <w:rPr>
                <w:rFonts w:ascii="Arial" w:hAnsi="Arial" w:cs="Arial"/>
                <w:sz w:val="20"/>
                <w:szCs w:val="20"/>
              </w:rPr>
              <w:tab/>
            </w:r>
            <w:r w:rsidRPr="00CE7C0D">
              <w:rPr>
                <w:rFonts w:ascii="Arial" w:hAnsi="Arial" w:cs="Arial"/>
                <w:sz w:val="20"/>
                <w:szCs w:val="20"/>
              </w:rPr>
              <w:t>a2</w:t>
            </w:r>
            <w:r w:rsidR="0031327D" w:rsidRPr="00CE7C0D">
              <w:rPr>
                <w:rFonts w:ascii="Arial" w:hAnsi="Arial" w:cs="Arial"/>
                <w:sz w:val="20"/>
                <w:szCs w:val="20"/>
              </w:rPr>
              <w:tab/>
            </w:r>
            <w:r w:rsidRPr="00CE7C0D">
              <w:rPr>
                <w:rFonts w:ascii="Arial" w:hAnsi="Arial" w:cs="Arial"/>
                <w:sz w:val="20"/>
                <w:szCs w:val="20"/>
              </w:rPr>
              <w:t>CL008</w:t>
            </w:r>
            <w:r w:rsidR="0031327D" w:rsidRPr="00CE7C0D">
              <w:rPr>
                <w:rFonts w:ascii="Arial" w:hAnsi="Arial" w:cs="Arial"/>
                <w:sz w:val="20"/>
                <w:szCs w:val="20"/>
              </w:rPr>
              <w:tab/>
            </w:r>
            <w:r w:rsidRPr="00CE7C0D">
              <w:rPr>
                <w:rFonts w:ascii="Arial" w:hAnsi="Arial" w:cs="Arial"/>
                <w:sz w:val="20"/>
                <w:szCs w:val="20"/>
              </w:rPr>
              <w:t>C0909</w:t>
            </w:r>
          </w:p>
          <w:p w14:paraId="0D131B18" w14:textId="34668C6D" w:rsidR="00E62185" w:rsidRPr="00CE7C0D" w:rsidRDefault="0031327D" w:rsidP="00E62185">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00E62185" w:rsidRPr="00CE7C0D">
              <w:rPr>
                <w:rFonts w:ascii="Arial" w:hAnsi="Arial" w:cs="Arial"/>
                <w:sz w:val="20"/>
                <w:szCs w:val="20"/>
              </w:rPr>
              <w:t>G0988</w:t>
            </w:r>
          </w:p>
          <w:p w14:paraId="31030FE2" w14:textId="085D377F" w:rsidR="00E62185" w:rsidRPr="00CE7C0D" w:rsidRDefault="00E62185" w:rsidP="00E62185">
            <w:pPr>
              <w:rPr>
                <w:rFonts w:ascii="Arial" w:hAnsi="Arial" w:cs="Arial"/>
                <w:sz w:val="20"/>
                <w:szCs w:val="20"/>
              </w:rPr>
            </w:pPr>
            <w:r w:rsidRPr="00CE7C0D">
              <w:rPr>
                <w:rFonts w:ascii="Arial" w:hAnsi="Arial" w:cs="Arial"/>
                <w:sz w:val="20"/>
                <w:szCs w:val="20"/>
              </w:rPr>
              <w:t xml:space="preserve"> Country of destination</w:t>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Pr="00CE7C0D">
              <w:rPr>
                <w:rFonts w:ascii="Arial" w:hAnsi="Arial" w:cs="Arial"/>
                <w:sz w:val="20"/>
                <w:szCs w:val="20"/>
              </w:rPr>
              <w:t>D</w:t>
            </w:r>
            <w:r w:rsidR="00A511F6" w:rsidRPr="00CE7C0D">
              <w:rPr>
                <w:rFonts w:ascii="Arial" w:hAnsi="Arial" w:cs="Arial"/>
                <w:sz w:val="20"/>
                <w:szCs w:val="20"/>
              </w:rPr>
              <w:tab/>
            </w:r>
            <w:r w:rsidRPr="00CE7C0D">
              <w:rPr>
                <w:rFonts w:ascii="Arial" w:hAnsi="Arial" w:cs="Arial"/>
                <w:sz w:val="20"/>
                <w:szCs w:val="20"/>
              </w:rPr>
              <w:t>a2</w:t>
            </w:r>
            <w:r w:rsidR="00A511F6" w:rsidRPr="00CE7C0D">
              <w:rPr>
                <w:rFonts w:ascii="Arial" w:hAnsi="Arial" w:cs="Arial"/>
                <w:sz w:val="20"/>
                <w:szCs w:val="20"/>
              </w:rPr>
              <w:tab/>
            </w:r>
            <w:r w:rsidRPr="00CE7C0D">
              <w:rPr>
                <w:rFonts w:ascii="Arial" w:hAnsi="Arial" w:cs="Arial"/>
                <w:sz w:val="20"/>
                <w:szCs w:val="20"/>
              </w:rPr>
              <w:t>CL008</w:t>
            </w:r>
            <w:r w:rsidR="00A511F6" w:rsidRPr="00CE7C0D">
              <w:rPr>
                <w:rFonts w:ascii="Arial" w:hAnsi="Arial" w:cs="Arial"/>
                <w:sz w:val="20"/>
                <w:szCs w:val="20"/>
              </w:rPr>
              <w:tab/>
            </w:r>
            <w:r w:rsidRPr="00CE7C0D">
              <w:rPr>
                <w:rFonts w:ascii="Arial" w:hAnsi="Arial" w:cs="Arial"/>
                <w:sz w:val="20"/>
                <w:szCs w:val="20"/>
              </w:rPr>
              <w:t>C0343</w:t>
            </w:r>
          </w:p>
          <w:p w14:paraId="5D85125D" w14:textId="206E54AD" w:rsidR="00E62185" w:rsidRPr="00CE7C0D" w:rsidRDefault="00A511F6" w:rsidP="00E62185">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00E62185" w:rsidRPr="00CE7C0D">
              <w:rPr>
                <w:rFonts w:ascii="Arial" w:hAnsi="Arial" w:cs="Arial"/>
                <w:sz w:val="20"/>
                <w:szCs w:val="20"/>
              </w:rPr>
              <w:t>G0113</w:t>
            </w:r>
          </w:p>
          <w:p w14:paraId="551E5BA4" w14:textId="488F5847" w:rsidR="00E62185" w:rsidRPr="00CE7C0D" w:rsidRDefault="00E62185" w:rsidP="00E62185">
            <w:pPr>
              <w:rPr>
                <w:rFonts w:ascii="Arial" w:hAnsi="Arial" w:cs="Arial"/>
                <w:sz w:val="20"/>
                <w:szCs w:val="20"/>
              </w:rPr>
            </w:pPr>
            <w:r w:rsidRPr="00CE7C0D">
              <w:rPr>
                <w:rFonts w:ascii="Arial" w:hAnsi="Arial" w:cs="Arial"/>
                <w:sz w:val="20"/>
                <w:szCs w:val="20"/>
              </w:rPr>
              <w:t xml:space="preserve"> Container indicator</w:t>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Pr="00CE7C0D">
              <w:rPr>
                <w:rFonts w:ascii="Arial" w:hAnsi="Arial" w:cs="Arial"/>
                <w:sz w:val="20"/>
                <w:szCs w:val="20"/>
              </w:rPr>
              <w:t>D</w:t>
            </w:r>
            <w:r w:rsidR="00A511F6" w:rsidRPr="00CE7C0D">
              <w:rPr>
                <w:rFonts w:ascii="Arial" w:hAnsi="Arial" w:cs="Arial"/>
                <w:sz w:val="20"/>
                <w:szCs w:val="20"/>
              </w:rPr>
              <w:tab/>
            </w:r>
            <w:r w:rsidRPr="00CE7C0D">
              <w:rPr>
                <w:rFonts w:ascii="Arial" w:hAnsi="Arial" w:cs="Arial"/>
                <w:sz w:val="20"/>
                <w:szCs w:val="20"/>
              </w:rPr>
              <w:t>n1</w:t>
            </w:r>
            <w:r w:rsidR="00A511F6" w:rsidRPr="00CE7C0D">
              <w:rPr>
                <w:rFonts w:ascii="Arial" w:hAnsi="Arial" w:cs="Arial"/>
                <w:sz w:val="20"/>
                <w:szCs w:val="20"/>
              </w:rPr>
              <w:tab/>
            </w:r>
            <w:r w:rsidRPr="00CE7C0D">
              <w:rPr>
                <w:rFonts w:ascii="Arial" w:hAnsi="Arial" w:cs="Arial"/>
                <w:sz w:val="20"/>
                <w:szCs w:val="20"/>
              </w:rPr>
              <w:t>CL027</w:t>
            </w:r>
            <w:r w:rsidR="00A511F6" w:rsidRPr="00CE7C0D">
              <w:rPr>
                <w:rFonts w:ascii="Arial" w:hAnsi="Arial" w:cs="Arial"/>
                <w:sz w:val="20"/>
                <w:szCs w:val="20"/>
              </w:rPr>
              <w:tab/>
            </w:r>
            <w:r w:rsidRPr="00CE7C0D">
              <w:rPr>
                <w:rFonts w:ascii="Arial" w:hAnsi="Arial" w:cs="Arial"/>
                <w:sz w:val="20"/>
                <w:szCs w:val="20"/>
              </w:rPr>
              <w:t>C0827</w:t>
            </w:r>
          </w:p>
          <w:p w14:paraId="08AE84F6" w14:textId="5E9D6FEF" w:rsidR="00E62185" w:rsidRPr="00CE7C0D" w:rsidRDefault="00A511F6" w:rsidP="00E62185">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00E62185" w:rsidRPr="00CE7C0D">
              <w:rPr>
                <w:rFonts w:ascii="Arial" w:hAnsi="Arial" w:cs="Arial"/>
                <w:sz w:val="20"/>
                <w:szCs w:val="20"/>
              </w:rPr>
              <w:t>G0332</w:t>
            </w:r>
          </w:p>
          <w:p w14:paraId="2A2F97CD" w14:textId="72446450" w:rsidR="00E62185" w:rsidRPr="00CE7C0D" w:rsidRDefault="00E62185" w:rsidP="00E62185">
            <w:pPr>
              <w:rPr>
                <w:rFonts w:ascii="Arial" w:hAnsi="Arial" w:cs="Arial"/>
                <w:sz w:val="20"/>
                <w:szCs w:val="20"/>
              </w:rPr>
            </w:pPr>
            <w:r w:rsidRPr="00CE7C0D">
              <w:rPr>
                <w:rFonts w:ascii="Arial" w:hAnsi="Arial" w:cs="Arial"/>
                <w:sz w:val="20"/>
                <w:szCs w:val="20"/>
              </w:rPr>
              <w:t xml:space="preserve"> Inland mode of transport</w:t>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00A511F6" w:rsidRPr="00CE7C0D">
              <w:rPr>
                <w:rFonts w:ascii="Arial" w:hAnsi="Arial" w:cs="Arial"/>
                <w:sz w:val="20"/>
                <w:szCs w:val="20"/>
              </w:rPr>
              <w:tab/>
            </w:r>
            <w:r w:rsidRPr="00CE7C0D">
              <w:rPr>
                <w:rFonts w:ascii="Arial" w:hAnsi="Arial" w:cs="Arial"/>
                <w:sz w:val="20"/>
                <w:szCs w:val="20"/>
              </w:rPr>
              <w:t>O</w:t>
            </w:r>
            <w:r w:rsidR="00A511F6" w:rsidRPr="00CE7C0D">
              <w:rPr>
                <w:rFonts w:ascii="Arial" w:hAnsi="Arial" w:cs="Arial"/>
                <w:sz w:val="20"/>
                <w:szCs w:val="20"/>
              </w:rPr>
              <w:tab/>
            </w:r>
            <w:r w:rsidRPr="00CE7C0D">
              <w:rPr>
                <w:rFonts w:ascii="Arial" w:hAnsi="Arial" w:cs="Arial"/>
                <w:sz w:val="20"/>
                <w:szCs w:val="20"/>
              </w:rPr>
              <w:t>n1</w:t>
            </w:r>
            <w:r w:rsidR="00A511F6" w:rsidRPr="00CE7C0D">
              <w:rPr>
                <w:rFonts w:ascii="Arial" w:hAnsi="Arial" w:cs="Arial"/>
                <w:sz w:val="20"/>
                <w:szCs w:val="20"/>
              </w:rPr>
              <w:tab/>
            </w:r>
            <w:r w:rsidRPr="00CE7C0D">
              <w:rPr>
                <w:rFonts w:ascii="Arial" w:hAnsi="Arial" w:cs="Arial"/>
                <w:sz w:val="20"/>
                <w:szCs w:val="20"/>
              </w:rPr>
              <w:t>CL218</w:t>
            </w:r>
          </w:p>
          <w:p w14:paraId="7EDF636B" w14:textId="439AD5E8" w:rsidR="00E62185" w:rsidRPr="00CE7C0D" w:rsidRDefault="00E62185" w:rsidP="00E62185">
            <w:pPr>
              <w:rPr>
                <w:rFonts w:ascii="Arial" w:hAnsi="Arial" w:cs="Arial"/>
                <w:sz w:val="20"/>
                <w:szCs w:val="20"/>
              </w:rPr>
            </w:pPr>
            <w:r w:rsidRPr="00CE7C0D">
              <w:rPr>
                <w:rFonts w:ascii="Arial" w:hAnsi="Arial" w:cs="Arial"/>
                <w:sz w:val="20"/>
                <w:szCs w:val="20"/>
              </w:rPr>
              <w:t xml:space="preserve"> Mode of transport at the border</w:t>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Pr="00CE7C0D">
              <w:rPr>
                <w:rFonts w:ascii="Arial" w:hAnsi="Arial" w:cs="Arial"/>
                <w:sz w:val="20"/>
                <w:szCs w:val="20"/>
              </w:rPr>
              <w:t>D</w:t>
            </w:r>
            <w:r w:rsidR="00DD06D3" w:rsidRPr="00CE7C0D">
              <w:rPr>
                <w:rFonts w:ascii="Arial" w:hAnsi="Arial" w:cs="Arial"/>
                <w:sz w:val="20"/>
                <w:szCs w:val="20"/>
              </w:rPr>
              <w:tab/>
            </w:r>
            <w:r w:rsidRPr="00CE7C0D">
              <w:rPr>
                <w:rFonts w:ascii="Arial" w:hAnsi="Arial" w:cs="Arial"/>
                <w:sz w:val="20"/>
                <w:szCs w:val="20"/>
              </w:rPr>
              <w:t>n1</w:t>
            </w:r>
            <w:r w:rsidR="00DD06D3" w:rsidRPr="00CE7C0D">
              <w:rPr>
                <w:rFonts w:ascii="Arial" w:hAnsi="Arial" w:cs="Arial"/>
                <w:sz w:val="20"/>
                <w:szCs w:val="20"/>
              </w:rPr>
              <w:tab/>
            </w:r>
            <w:r w:rsidRPr="00CE7C0D">
              <w:rPr>
                <w:rFonts w:ascii="Arial" w:hAnsi="Arial" w:cs="Arial"/>
                <w:sz w:val="20"/>
                <w:szCs w:val="20"/>
              </w:rPr>
              <w:t>CL218</w:t>
            </w:r>
            <w:r w:rsidR="00DD06D3" w:rsidRPr="00CE7C0D">
              <w:rPr>
                <w:rFonts w:ascii="Arial" w:hAnsi="Arial" w:cs="Arial"/>
                <w:sz w:val="20"/>
                <w:szCs w:val="20"/>
              </w:rPr>
              <w:tab/>
            </w:r>
            <w:r w:rsidRPr="00CE7C0D">
              <w:rPr>
                <w:rFonts w:ascii="Arial" w:hAnsi="Arial" w:cs="Arial"/>
                <w:b/>
                <w:bCs/>
                <w:strike/>
                <w:color w:val="FF0000"/>
                <w:sz w:val="20"/>
                <w:szCs w:val="20"/>
              </w:rPr>
              <w:t>C0603</w:t>
            </w:r>
            <w:r w:rsidR="00E74D76" w:rsidRPr="00CE7C0D">
              <w:rPr>
                <w:rFonts w:ascii="Arial" w:hAnsi="Arial" w:cs="Arial"/>
                <w:b/>
                <w:bCs/>
                <w:sz w:val="20"/>
                <w:szCs w:val="20"/>
                <w:highlight w:val="yellow"/>
              </w:rPr>
              <w:t>C06</w:t>
            </w:r>
            <w:r w:rsidR="00560881" w:rsidRPr="00CE7C0D">
              <w:rPr>
                <w:rFonts w:ascii="Arial" w:hAnsi="Arial" w:cs="Arial"/>
                <w:b/>
                <w:bCs/>
                <w:sz w:val="20"/>
                <w:szCs w:val="20"/>
                <w:highlight w:val="yellow"/>
              </w:rPr>
              <w:t>0</w:t>
            </w:r>
            <w:r w:rsidR="00E74D76" w:rsidRPr="00CE7C0D">
              <w:rPr>
                <w:rFonts w:ascii="Arial" w:hAnsi="Arial" w:cs="Arial"/>
                <w:b/>
                <w:bCs/>
                <w:sz w:val="20"/>
                <w:szCs w:val="20"/>
                <w:highlight w:val="yellow"/>
              </w:rPr>
              <w:t>1</w:t>
            </w:r>
          </w:p>
          <w:p w14:paraId="5AF5F8CE" w14:textId="71BF9553" w:rsidR="00E62185" w:rsidRPr="00CE7C0D" w:rsidRDefault="00DD06D3" w:rsidP="00E62185">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00E62185" w:rsidRPr="00CE7C0D">
              <w:rPr>
                <w:rFonts w:ascii="Arial" w:hAnsi="Arial" w:cs="Arial"/>
                <w:sz w:val="20"/>
                <w:szCs w:val="20"/>
              </w:rPr>
              <w:t>G0020</w:t>
            </w:r>
          </w:p>
          <w:p w14:paraId="2956D745" w14:textId="5BA4AD95" w:rsidR="00E62185" w:rsidRPr="00CE7C0D" w:rsidRDefault="00DD06D3" w:rsidP="00E62185">
            <w:pPr>
              <w:rPr>
                <w:rFonts w:ascii="Arial" w:hAnsi="Arial" w:cs="Arial"/>
                <w:sz w:val="20"/>
                <w:szCs w:val="20"/>
              </w:rPr>
            </w:pP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Pr="00CE7C0D">
              <w:rPr>
                <w:rFonts w:ascii="Arial" w:hAnsi="Arial" w:cs="Arial"/>
                <w:sz w:val="20"/>
                <w:szCs w:val="20"/>
              </w:rPr>
              <w:tab/>
            </w:r>
            <w:r w:rsidR="00E62185" w:rsidRPr="00CE7C0D">
              <w:rPr>
                <w:rFonts w:ascii="Arial" w:hAnsi="Arial" w:cs="Arial"/>
                <w:sz w:val="20"/>
                <w:szCs w:val="20"/>
              </w:rPr>
              <w:t>G0115</w:t>
            </w:r>
          </w:p>
          <w:p w14:paraId="038D4325" w14:textId="34512012" w:rsidR="00E62185" w:rsidRPr="00CE7C0D" w:rsidRDefault="00E62185" w:rsidP="00E62185">
            <w:pPr>
              <w:rPr>
                <w:rFonts w:ascii="Arial" w:hAnsi="Arial" w:cs="Arial"/>
                <w:sz w:val="20"/>
                <w:szCs w:val="20"/>
              </w:rPr>
            </w:pPr>
            <w:r w:rsidRPr="00CE7C0D">
              <w:rPr>
                <w:rFonts w:ascii="Arial" w:hAnsi="Arial" w:cs="Arial"/>
                <w:sz w:val="20"/>
                <w:szCs w:val="20"/>
              </w:rPr>
              <w:t xml:space="preserve"> Gross mass</w:t>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Pr="00CE7C0D">
              <w:rPr>
                <w:rFonts w:ascii="Arial" w:hAnsi="Arial" w:cs="Arial"/>
                <w:sz w:val="20"/>
                <w:szCs w:val="20"/>
              </w:rPr>
              <w:t>R</w:t>
            </w:r>
            <w:r w:rsidR="00DD06D3" w:rsidRPr="00CE7C0D">
              <w:rPr>
                <w:rFonts w:ascii="Arial" w:hAnsi="Arial" w:cs="Arial"/>
                <w:sz w:val="20"/>
                <w:szCs w:val="20"/>
              </w:rPr>
              <w:tab/>
            </w:r>
            <w:r w:rsidRPr="00CE7C0D">
              <w:rPr>
                <w:rFonts w:ascii="Arial" w:hAnsi="Arial" w:cs="Arial"/>
                <w:sz w:val="20"/>
                <w:szCs w:val="20"/>
              </w:rPr>
              <w:t>n..16,6</w:t>
            </w:r>
            <w:r w:rsidR="00DD06D3" w:rsidRPr="00CE7C0D">
              <w:rPr>
                <w:rFonts w:ascii="Arial" w:hAnsi="Arial" w:cs="Arial"/>
                <w:sz w:val="20"/>
                <w:szCs w:val="20"/>
              </w:rPr>
              <w:tab/>
            </w:r>
            <w:r w:rsidR="00DD06D3" w:rsidRPr="00CE7C0D">
              <w:rPr>
                <w:rFonts w:ascii="Arial" w:hAnsi="Arial" w:cs="Arial"/>
                <w:sz w:val="20"/>
                <w:szCs w:val="20"/>
              </w:rPr>
              <w:tab/>
            </w:r>
            <w:r w:rsidRPr="00CE7C0D">
              <w:rPr>
                <w:rFonts w:ascii="Arial" w:hAnsi="Arial" w:cs="Arial"/>
                <w:sz w:val="20"/>
                <w:szCs w:val="20"/>
              </w:rPr>
              <w:t>R0994</w:t>
            </w:r>
          </w:p>
          <w:p w14:paraId="49DA5906" w14:textId="3FC5F174" w:rsidR="00FB7DCD" w:rsidRPr="00CE7C0D" w:rsidRDefault="00E62185" w:rsidP="00FB7DCD">
            <w:pPr>
              <w:rPr>
                <w:rFonts w:ascii="Arial" w:hAnsi="Arial" w:cs="Arial"/>
                <w:sz w:val="20"/>
                <w:szCs w:val="20"/>
              </w:rPr>
            </w:pPr>
            <w:r w:rsidRPr="00CE7C0D">
              <w:rPr>
                <w:rFonts w:ascii="Arial" w:hAnsi="Arial" w:cs="Arial"/>
                <w:sz w:val="20"/>
                <w:szCs w:val="20"/>
              </w:rPr>
              <w:t xml:space="preserve"> Reference number UCR</w:t>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00DD06D3" w:rsidRPr="00CE7C0D">
              <w:rPr>
                <w:rFonts w:ascii="Arial" w:hAnsi="Arial" w:cs="Arial"/>
                <w:sz w:val="20"/>
                <w:szCs w:val="20"/>
              </w:rPr>
              <w:tab/>
            </w:r>
            <w:r w:rsidRPr="00CE7C0D">
              <w:rPr>
                <w:rFonts w:ascii="Arial" w:hAnsi="Arial" w:cs="Arial"/>
                <w:sz w:val="20"/>
                <w:szCs w:val="20"/>
              </w:rPr>
              <w:t>D</w:t>
            </w:r>
            <w:r w:rsidR="00DD06D3" w:rsidRPr="00CE7C0D">
              <w:rPr>
                <w:rFonts w:ascii="Arial" w:hAnsi="Arial" w:cs="Arial"/>
                <w:sz w:val="20"/>
                <w:szCs w:val="20"/>
              </w:rPr>
              <w:tab/>
            </w:r>
            <w:r w:rsidRPr="00CE7C0D">
              <w:rPr>
                <w:rFonts w:ascii="Arial" w:hAnsi="Arial" w:cs="Arial"/>
                <w:sz w:val="20"/>
                <w:szCs w:val="20"/>
              </w:rPr>
              <w:t>an..35</w:t>
            </w:r>
            <w:r w:rsidR="00DD06D3" w:rsidRPr="00CE7C0D">
              <w:rPr>
                <w:rFonts w:ascii="Arial" w:hAnsi="Arial" w:cs="Arial"/>
                <w:sz w:val="20"/>
                <w:szCs w:val="20"/>
              </w:rPr>
              <w:tab/>
            </w:r>
            <w:r w:rsidR="00DD06D3" w:rsidRPr="00CE7C0D">
              <w:rPr>
                <w:rFonts w:ascii="Arial" w:hAnsi="Arial" w:cs="Arial"/>
                <w:sz w:val="20"/>
                <w:szCs w:val="20"/>
              </w:rPr>
              <w:tab/>
            </w:r>
            <w:r w:rsidRPr="00CE7C0D">
              <w:rPr>
                <w:rFonts w:ascii="Arial" w:hAnsi="Arial" w:cs="Arial"/>
                <w:sz w:val="20"/>
                <w:szCs w:val="20"/>
              </w:rPr>
              <w:t>C0502</w:t>
            </w:r>
          </w:p>
          <w:p w14:paraId="1156A4BD" w14:textId="77777777" w:rsidR="005F13D5" w:rsidRDefault="005F13D5" w:rsidP="00FB7DCD">
            <w:pPr>
              <w:rPr>
                <w:rFonts w:asciiTheme="minorHAnsi" w:hAnsiTheme="minorHAnsi" w:cstheme="minorHAnsi"/>
                <w:sz w:val="22"/>
                <w:szCs w:val="22"/>
              </w:rPr>
            </w:pPr>
          </w:p>
          <w:p w14:paraId="461B13FC" w14:textId="034536DE" w:rsidR="00322802" w:rsidRPr="005F13D5" w:rsidRDefault="00322802" w:rsidP="00FB7DCD">
            <w:pPr>
              <w:rPr>
                <w:rFonts w:asciiTheme="minorHAnsi" w:hAnsiTheme="minorHAnsi" w:cstheme="minorHAnsi"/>
                <w:b/>
                <w:bCs/>
                <w:sz w:val="22"/>
                <w:szCs w:val="22"/>
              </w:rPr>
            </w:pPr>
            <w:r w:rsidRPr="005F13D5">
              <w:rPr>
                <w:rFonts w:asciiTheme="minorHAnsi" w:hAnsiTheme="minorHAnsi" w:cstheme="minorHAnsi"/>
                <w:b/>
                <w:bCs/>
                <w:sz w:val="22"/>
                <w:szCs w:val="22"/>
              </w:rPr>
              <w:t>The wording of</w:t>
            </w:r>
            <w:r w:rsidR="00E72C5C" w:rsidRPr="005F13D5">
              <w:rPr>
                <w:rFonts w:asciiTheme="minorHAnsi" w:hAnsiTheme="minorHAnsi" w:cstheme="minorHAnsi"/>
                <w:b/>
                <w:bCs/>
                <w:sz w:val="22"/>
                <w:szCs w:val="22"/>
              </w:rPr>
              <w:t xml:space="preserve"> the</w:t>
            </w:r>
            <w:r w:rsidRPr="005F13D5">
              <w:rPr>
                <w:rFonts w:asciiTheme="minorHAnsi" w:hAnsiTheme="minorHAnsi" w:cstheme="minorHAnsi"/>
                <w:b/>
                <w:bCs/>
                <w:sz w:val="22"/>
                <w:szCs w:val="22"/>
              </w:rPr>
              <w:t xml:space="preserve"> </w:t>
            </w:r>
            <w:r w:rsidR="00F96083" w:rsidRPr="005F13D5">
              <w:rPr>
                <w:rFonts w:asciiTheme="minorHAnsi" w:hAnsiTheme="minorHAnsi" w:cstheme="minorHAnsi"/>
                <w:b/>
                <w:bCs/>
                <w:sz w:val="22"/>
                <w:szCs w:val="22"/>
              </w:rPr>
              <w:t>Condi</w:t>
            </w:r>
            <w:r w:rsidR="00615F4A" w:rsidRPr="005F13D5">
              <w:rPr>
                <w:rFonts w:asciiTheme="minorHAnsi" w:hAnsiTheme="minorHAnsi" w:cstheme="minorHAnsi"/>
                <w:b/>
                <w:bCs/>
                <w:sz w:val="22"/>
                <w:szCs w:val="22"/>
              </w:rPr>
              <w:t xml:space="preserve">tion </w:t>
            </w:r>
            <w:r w:rsidR="00615F4A" w:rsidRPr="005F13D5">
              <w:rPr>
                <w:rFonts w:asciiTheme="minorHAnsi" w:hAnsiTheme="minorHAnsi" w:cstheme="minorHAnsi"/>
                <w:b/>
                <w:bCs/>
                <w:sz w:val="22"/>
                <w:szCs w:val="22"/>
                <w:highlight w:val="yellow"/>
              </w:rPr>
              <w:t>C060</w:t>
            </w:r>
            <w:r w:rsidR="006D1DC1" w:rsidRPr="005F13D5">
              <w:rPr>
                <w:rFonts w:asciiTheme="minorHAnsi" w:hAnsiTheme="minorHAnsi" w:cstheme="minorHAnsi"/>
                <w:b/>
                <w:bCs/>
                <w:sz w:val="22"/>
                <w:szCs w:val="22"/>
                <w:highlight w:val="yellow"/>
              </w:rPr>
              <w:t>1</w:t>
            </w:r>
            <w:r w:rsidRPr="005F13D5">
              <w:rPr>
                <w:rFonts w:asciiTheme="minorHAnsi" w:hAnsiTheme="minorHAnsi" w:cstheme="minorHAnsi"/>
                <w:b/>
                <w:bCs/>
                <w:sz w:val="22"/>
                <w:szCs w:val="22"/>
              </w:rPr>
              <w:t xml:space="preserve"> </w:t>
            </w:r>
            <w:r w:rsidR="004F2C7C" w:rsidRPr="005F13D5">
              <w:rPr>
                <w:rFonts w:asciiTheme="minorHAnsi" w:hAnsiTheme="minorHAnsi" w:cstheme="minorHAnsi"/>
                <w:b/>
                <w:bCs/>
                <w:sz w:val="22"/>
                <w:szCs w:val="22"/>
              </w:rPr>
              <w:t xml:space="preserve">remains </w:t>
            </w:r>
            <w:r w:rsidR="00EB169A" w:rsidRPr="005F13D5">
              <w:rPr>
                <w:rFonts w:asciiTheme="minorHAnsi" w:hAnsiTheme="minorHAnsi" w:cstheme="minorHAnsi"/>
                <w:b/>
                <w:bCs/>
                <w:sz w:val="22"/>
                <w:szCs w:val="22"/>
              </w:rPr>
              <w:t>the same as per DDNTA</w:t>
            </w:r>
            <w:r w:rsidR="005F13D5" w:rsidRPr="005F13D5">
              <w:rPr>
                <w:rFonts w:asciiTheme="minorHAnsi" w:hAnsiTheme="minorHAnsi" w:cstheme="minorHAnsi"/>
                <w:b/>
                <w:bCs/>
                <w:sz w:val="22"/>
                <w:szCs w:val="22"/>
              </w:rPr>
              <w:t>-</w:t>
            </w:r>
            <w:r w:rsidR="00EB169A" w:rsidRPr="005F13D5">
              <w:rPr>
                <w:rFonts w:asciiTheme="minorHAnsi" w:hAnsiTheme="minorHAnsi" w:cstheme="minorHAnsi"/>
                <w:b/>
                <w:bCs/>
                <w:sz w:val="22"/>
                <w:szCs w:val="22"/>
              </w:rPr>
              <w:t>6.3.0-v1.00, Appendix Q2</w:t>
            </w:r>
            <w:r w:rsidRPr="005F13D5">
              <w:rPr>
                <w:rFonts w:asciiTheme="minorHAnsi" w:hAnsiTheme="minorHAnsi" w:cstheme="minorHAnsi"/>
                <w:b/>
                <w:bCs/>
                <w:sz w:val="22"/>
                <w:szCs w:val="22"/>
              </w:rPr>
              <w:t>:</w:t>
            </w:r>
          </w:p>
          <w:p w14:paraId="768455CD" w14:textId="77777777" w:rsidR="008D1CEB" w:rsidRPr="00FB7DCD" w:rsidRDefault="008D1CEB" w:rsidP="00FB7DCD">
            <w:pPr>
              <w:rPr>
                <w:rFonts w:ascii="Arial" w:hAnsi="Arial" w:cs="Arial"/>
                <w:sz w:val="18"/>
                <w:szCs w:val="18"/>
              </w:rPr>
            </w:pPr>
          </w:p>
          <w:p w14:paraId="4A284522" w14:textId="2B5AB39D" w:rsidR="004D4BB4" w:rsidRPr="00FB7DCD" w:rsidRDefault="004D4BB4" w:rsidP="000A553B">
            <w:pPr>
              <w:pStyle w:val="NormalWeb"/>
              <w:spacing w:before="0" w:beforeAutospacing="0" w:after="0" w:afterAutospacing="0"/>
              <w:ind w:left="720"/>
              <w:rPr>
                <w:rFonts w:ascii="Arial" w:hAnsi="Arial" w:cs="Arial"/>
                <w:b/>
                <w:bCs/>
                <w:sz w:val="18"/>
                <w:szCs w:val="18"/>
              </w:rPr>
            </w:pPr>
            <w:r w:rsidRPr="00FB7DCD">
              <w:rPr>
                <w:rFonts w:ascii="Arial" w:hAnsi="Arial" w:cs="Arial"/>
                <w:b/>
                <w:bCs/>
                <w:sz w:val="18"/>
                <w:szCs w:val="18"/>
              </w:rPr>
              <w:t>Technical Description:</w:t>
            </w:r>
          </w:p>
          <w:p w14:paraId="09D69CB0"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IF /*/CustomsOfficeOfDeparture/entryIndicator is EQUAL to ‘1’</w:t>
            </w:r>
          </w:p>
          <w:p w14:paraId="0945CDF4"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THEN /*/Consignment/modeOfTransportAtTheBorder = “R”</w:t>
            </w:r>
          </w:p>
          <w:p w14:paraId="55FABE17"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ELSE IF (/*/TransitOperation/security is in SET {1,2,3}</w:t>
            </w:r>
          </w:p>
          <w:p w14:paraId="0F5B57E4" w14:textId="166A34A5" w:rsidR="00353861" w:rsidRPr="00FB7DCD" w:rsidRDefault="005F13D5" w:rsidP="00353861">
            <w:pPr>
              <w:pStyle w:val="NormalWeb"/>
              <w:spacing w:before="0" w:beforeAutospacing="0" w:after="0" w:afterAutospacing="0"/>
              <w:ind w:left="720"/>
              <w:rPr>
                <w:rFonts w:ascii="Arial" w:hAnsi="Arial" w:cs="Arial"/>
                <w:sz w:val="18"/>
                <w:szCs w:val="18"/>
              </w:rPr>
            </w:pPr>
            <w:r>
              <w:rPr>
                <w:rFonts w:ascii="Arial" w:hAnsi="Arial" w:cs="Arial"/>
                <w:sz w:val="18"/>
                <w:szCs w:val="18"/>
              </w:rPr>
              <w:t xml:space="preserve">               </w:t>
            </w:r>
            <w:r w:rsidR="00353861" w:rsidRPr="00FB7DCD">
              <w:rPr>
                <w:rFonts w:ascii="Arial" w:hAnsi="Arial" w:cs="Arial"/>
                <w:sz w:val="18"/>
                <w:szCs w:val="18"/>
              </w:rPr>
              <w:t>AND /*/TransitOperation/additionalDeclarationType is EQUAL to ‘A’)</w:t>
            </w:r>
          </w:p>
          <w:p w14:paraId="3E479002"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THEN /*/Consignment/modeOfTransportAtTheBorder = "R"</w:t>
            </w:r>
          </w:p>
          <w:p w14:paraId="5A6C6FD2"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ELSE /*/Consignment/modeOfTransportAtTheBorder = "O"</w:t>
            </w:r>
          </w:p>
          <w:p w14:paraId="2A36F86E" w14:textId="77777777" w:rsidR="00353861" w:rsidRPr="00FB7DCD" w:rsidRDefault="00353861" w:rsidP="00353861">
            <w:pPr>
              <w:pStyle w:val="NormalWeb"/>
              <w:spacing w:before="0" w:beforeAutospacing="0" w:after="0" w:afterAutospacing="0"/>
              <w:ind w:left="720"/>
              <w:rPr>
                <w:rFonts w:ascii="Arial" w:hAnsi="Arial" w:cs="Arial"/>
                <w:sz w:val="18"/>
                <w:szCs w:val="18"/>
              </w:rPr>
            </w:pPr>
          </w:p>
          <w:p w14:paraId="0D0AB5FE" w14:textId="77777777" w:rsidR="00353861" w:rsidRPr="005F13D5" w:rsidRDefault="00353861" w:rsidP="00353861">
            <w:pPr>
              <w:pStyle w:val="NormalWeb"/>
              <w:spacing w:before="0" w:beforeAutospacing="0" w:after="0" w:afterAutospacing="0"/>
              <w:ind w:left="720"/>
              <w:rPr>
                <w:rFonts w:ascii="Arial" w:hAnsi="Arial" w:cs="Arial"/>
                <w:b/>
                <w:bCs/>
                <w:sz w:val="18"/>
                <w:szCs w:val="18"/>
              </w:rPr>
            </w:pPr>
            <w:r w:rsidRPr="005F13D5">
              <w:rPr>
                <w:rFonts w:ascii="Arial" w:hAnsi="Arial" w:cs="Arial"/>
                <w:b/>
                <w:bCs/>
                <w:sz w:val="18"/>
                <w:szCs w:val="18"/>
              </w:rPr>
              <w:t>Functional Description:</w:t>
            </w:r>
          </w:p>
          <w:p w14:paraId="6EF4778F"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IF &lt;CUSTOMS OFFICE OF DEPARTURE.Entry indicator&gt; is EQUAL to ‘1’</w:t>
            </w:r>
          </w:p>
          <w:p w14:paraId="339BA22F"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THEN &lt;CONSIGNMENT.Mode of transport at the border&gt; = “R”</w:t>
            </w:r>
          </w:p>
          <w:p w14:paraId="74A9BB04"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ELSE IF (&lt;TRANSIT OPERATION.Security&gt; is in SET {1,2,3}</w:t>
            </w:r>
          </w:p>
          <w:p w14:paraId="2E786F68" w14:textId="4ACB1B14" w:rsidR="00353861" w:rsidRPr="00FB7DCD" w:rsidRDefault="005F13D5" w:rsidP="00353861">
            <w:pPr>
              <w:pStyle w:val="NormalWeb"/>
              <w:spacing w:before="0" w:beforeAutospacing="0" w:after="0" w:afterAutospacing="0"/>
              <w:ind w:left="720"/>
              <w:rPr>
                <w:rFonts w:ascii="Arial" w:hAnsi="Arial" w:cs="Arial"/>
                <w:sz w:val="18"/>
                <w:szCs w:val="18"/>
              </w:rPr>
            </w:pPr>
            <w:r>
              <w:rPr>
                <w:rFonts w:ascii="Arial" w:hAnsi="Arial" w:cs="Arial"/>
                <w:sz w:val="18"/>
                <w:szCs w:val="18"/>
              </w:rPr>
              <w:t xml:space="preserve">                </w:t>
            </w:r>
            <w:r w:rsidR="00353861" w:rsidRPr="00FB7DCD">
              <w:rPr>
                <w:rFonts w:ascii="Arial" w:hAnsi="Arial" w:cs="Arial"/>
                <w:sz w:val="18"/>
                <w:szCs w:val="18"/>
              </w:rPr>
              <w:t>AND &lt;TRANSIT OPERATION.Additional declaration type&gt; is EQUAL to ‘A’)</w:t>
            </w:r>
          </w:p>
          <w:p w14:paraId="5D56B26F" w14:textId="77777777" w:rsidR="00353861" w:rsidRPr="00FB7DCD" w:rsidRDefault="00353861" w:rsidP="00353861">
            <w:pPr>
              <w:pStyle w:val="NormalWeb"/>
              <w:spacing w:before="0" w:beforeAutospacing="0" w:after="0" w:afterAutospacing="0"/>
              <w:ind w:left="720"/>
              <w:rPr>
                <w:rFonts w:ascii="Arial" w:hAnsi="Arial" w:cs="Arial"/>
                <w:sz w:val="18"/>
                <w:szCs w:val="18"/>
              </w:rPr>
            </w:pPr>
            <w:r w:rsidRPr="00FB7DCD">
              <w:rPr>
                <w:rFonts w:ascii="Arial" w:hAnsi="Arial" w:cs="Arial"/>
                <w:sz w:val="18"/>
                <w:szCs w:val="18"/>
              </w:rPr>
              <w:t>THEN &lt;CONSIGNMENT.Mode of transport at the border&gt; = "R"</w:t>
            </w:r>
          </w:p>
          <w:p w14:paraId="5D706C55" w14:textId="3F222B3A" w:rsidR="004D4BB4" w:rsidRDefault="00353861" w:rsidP="00353861">
            <w:pPr>
              <w:pStyle w:val="NormalWeb"/>
              <w:spacing w:before="0" w:beforeAutospacing="0" w:after="0" w:afterAutospacing="0"/>
              <w:rPr>
                <w:rFonts w:ascii="Arial" w:hAnsi="Arial" w:cs="Arial"/>
                <w:sz w:val="18"/>
                <w:szCs w:val="18"/>
              </w:rPr>
            </w:pPr>
            <w:r w:rsidRPr="00FB7DCD">
              <w:rPr>
                <w:rFonts w:ascii="Arial" w:hAnsi="Arial" w:cs="Arial"/>
                <w:sz w:val="18"/>
                <w:szCs w:val="18"/>
              </w:rPr>
              <w:t xml:space="preserve">              ELSE &lt;CONSIGNMENT.Mode of transport at the border&gt; = "O"</w:t>
            </w:r>
          </w:p>
          <w:p w14:paraId="0952246F" w14:textId="77777777" w:rsidR="00353861" w:rsidRPr="004D4BB4" w:rsidRDefault="00353861" w:rsidP="00353861">
            <w:pPr>
              <w:pStyle w:val="NormalWeb"/>
              <w:spacing w:before="0" w:beforeAutospacing="0" w:after="0" w:afterAutospacing="0"/>
              <w:rPr>
                <w:rFonts w:ascii="Arial" w:hAnsi="Arial" w:cs="Arial"/>
                <w:sz w:val="18"/>
                <w:szCs w:val="18"/>
              </w:rPr>
            </w:pPr>
          </w:p>
          <w:p w14:paraId="7138EB03" w14:textId="26889FC4" w:rsidR="00A52F4D" w:rsidRDefault="00105206" w:rsidP="00A113D7">
            <w:pPr>
              <w:rPr>
                <w:rFonts w:asciiTheme="minorHAnsi" w:hAnsiTheme="minorHAnsi" w:cstheme="minorHAnsi"/>
                <w:sz w:val="22"/>
                <w:szCs w:val="22"/>
                <w:lang w:val="en-US"/>
              </w:rPr>
            </w:pPr>
            <w:r w:rsidRPr="00874080">
              <w:rPr>
                <w:rFonts w:asciiTheme="minorHAnsi" w:hAnsiTheme="minorHAnsi" w:cs="Arial"/>
                <w:b/>
                <w:bCs/>
                <w:sz w:val="22"/>
                <w:szCs w:val="22"/>
                <w:u w:val="single"/>
                <w:lang w:val="en-US"/>
              </w:rPr>
              <w:t>IMPACT ASSESSMENT:</w:t>
            </w:r>
            <w:r w:rsidR="00A113D7" w:rsidRPr="00CC6F7B">
              <w:rPr>
                <w:rFonts w:asciiTheme="minorHAnsi" w:hAnsiTheme="minorHAnsi" w:cstheme="minorHAnsi"/>
                <w:sz w:val="22"/>
                <w:szCs w:val="22"/>
                <w:lang w:val="en-US"/>
              </w:rPr>
              <w:t xml:space="preserve"> </w:t>
            </w:r>
          </w:p>
          <w:p w14:paraId="50BF2B65" w14:textId="2EBF6C03" w:rsidR="002B1CAA" w:rsidRDefault="00957AD1" w:rsidP="005E64D2">
            <w:pPr>
              <w:rPr>
                <w:rFonts w:asciiTheme="minorHAnsi" w:hAnsiTheme="minorHAnsi" w:cstheme="minorHAnsi"/>
                <w:sz w:val="22"/>
                <w:szCs w:val="22"/>
              </w:rPr>
            </w:pPr>
            <w:r w:rsidRPr="00957AD1">
              <w:rPr>
                <w:rFonts w:asciiTheme="minorHAnsi" w:hAnsiTheme="minorHAnsi" w:cstheme="minorHAnsi"/>
                <w:sz w:val="22"/>
                <w:szCs w:val="22"/>
              </w:rPr>
              <w:t>This RFC</w:t>
            </w:r>
            <w:r w:rsidR="005F13D5">
              <w:rPr>
                <w:rFonts w:asciiTheme="minorHAnsi" w:hAnsiTheme="minorHAnsi" w:cstheme="minorHAnsi"/>
                <w:sz w:val="22"/>
                <w:szCs w:val="22"/>
              </w:rPr>
              <w:t>-P</w:t>
            </w:r>
            <w:r w:rsidRPr="00957AD1">
              <w:rPr>
                <w:rFonts w:asciiTheme="minorHAnsi" w:hAnsiTheme="minorHAnsi" w:cstheme="minorHAnsi"/>
                <w:sz w:val="22"/>
                <w:szCs w:val="22"/>
              </w:rPr>
              <w:t xml:space="preserve">roposal concerns changes in </w:t>
            </w:r>
            <w:r w:rsidR="00EB169A">
              <w:rPr>
                <w:rFonts w:asciiTheme="minorHAnsi" w:hAnsiTheme="minorHAnsi" w:cstheme="minorHAnsi"/>
                <w:sz w:val="22"/>
                <w:szCs w:val="22"/>
              </w:rPr>
              <w:t xml:space="preserve">one External </w:t>
            </w:r>
            <w:r w:rsidR="00572A2E">
              <w:rPr>
                <w:rFonts w:asciiTheme="minorHAnsi" w:hAnsiTheme="minorHAnsi" w:cstheme="minorHAnsi"/>
                <w:sz w:val="22"/>
                <w:szCs w:val="22"/>
              </w:rPr>
              <w:t>Domain message (CCA13D</w:t>
            </w:r>
            <w:r w:rsidR="00FE4AD1">
              <w:rPr>
                <w:rFonts w:asciiTheme="minorHAnsi" w:hAnsiTheme="minorHAnsi" w:cstheme="minorHAnsi"/>
                <w:sz w:val="22"/>
                <w:szCs w:val="22"/>
              </w:rPr>
              <w:t>)</w:t>
            </w:r>
            <w:r w:rsidR="00572A2E">
              <w:rPr>
                <w:rFonts w:asciiTheme="minorHAnsi" w:hAnsiTheme="minorHAnsi" w:cstheme="minorHAnsi"/>
                <w:sz w:val="22"/>
                <w:szCs w:val="22"/>
              </w:rPr>
              <w:t xml:space="preserve"> </w:t>
            </w:r>
            <w:r w:rsidR="00EB169A">
              <w:rPr>
                <w:rFonts w:asciiTheme="minorHAnsi" w:hAnsiTheme="minorHAnsi" w:cstheme="minorHAnsi"/>
                <w:sz w:val="22"/>
                <w:szCs w:val="22"/>
              </w:rPr>
              <w:t xml:space="preserve">and one </w:t>
            </w:r>
            <w:r w:rsidRPr="00957AD1">
              <w:rPr>
                <w:rFonts w:asciiTheme="minorHAnsi" w:hAnsiTheme="minorHAnsi" w:cstheme="minorHAnsi"/>
                <w:sz w:val="22"/>
                <w:szCs w:val="22"/>
              </w:rPr>
              <w:t>Common Domain message</w:t>
            </w:r>
            <w:r w:rsidR="00572A2E">
              <w:rPr>
                <w:rFonts w:asciiTheme="minorHAnsi" w:hAnsiTheme="minorHAnsi" w:cstheme="minorHAnsi"/>
                <w:sz w:val="22"/>
                <w:szCs w:val="22"/>
              </w:rPr>
              <w:t xml:space="preserve"> (CDA13D)</w:t>
            </w:r>
            <w:r w:rsidRPr="00957AD1">
              <w:rPr>
                <w:rFonts w:asciiTheme="minorHAnsi" w:hAnsiTheme="minorHAnsi" w:cstheme="minorHAnsi"/>
                <w:sz w:val="22"/>
                <w:szCs w:val="22"/>
              </w:rPr>
              <w:t xml:space="preserve"> </w:t>
            </w:r>
            <w:r w:rsidR="00572A2E">
              <w:rPr>
                <w:rFonts w:asciiTheme="minorHAnsi" w:hAnsiTheme="minorHAnsi" w:cstheme="minorHAnsi"/>
                <w:sz w:val="22"/>
                <w:szCs w:val="22"/>
              </w:rPr>
              <w:t xml:space="preserve">applicable </w:t>
            </w:r>
            <w:r w:rsidR="00572A2E" w:rsidRPr="00A61270">
              <w:rPr>
                <w:rFonts w:asciiTheme="minorHAnsi" w:hAnsiTheme="minorHAnsi" w:cstheme="minorHAnsi"/>
                <w:b/>
                <w:bCs/>
                <w:sz w:val="22"/>
                <w:szCs w:val="22"/>
                <w:u w:val="single"/>
              </w:rPr>
              <w:t xml:space="preserve">only </w:t>
            </w:r>
            <w:r w:rsidRPr="00A61270">
              <w:rPr>
                <w:rFonts w:asciiTheme="minorHAnsi" w:hAnsiTheme="minorHAnsi" w:cstheme="minorHAnsi"/>
                <w:b/>
                <w:bCs/>
                <w:sz w:val="22"/>
                <w:szCs w:val="22"/>
                <w:u w:val="single"/>
              </w:rPr>
              <w:t>for the Opt-In</w:t>
            </w:r>
            <w:r w:rsidR="00572A2E" w:rsidRPr="00A61270">
              <w:rPr>
                <w:rFonts w:asciiTheme="minorHAnsi" w:hAnsiTheme="minorHAnsi" w:cstheme="minorHAnsi"/>
                <w:b/>
                <w:bCs/>
                <w:sz w:val="22"/>
                <w:szCs w:val="22"/>
                <w:u w:val="single"/>
              </w:rPr>
              <w:t xml:space="preserve"> NAs</w:t>
            </w:r>
            <w:r w:rsidRPr="00957AD1">
              <w:rPr>
                <w:rFonts w:asciiTheme="minorHAnsi" w:hAnsiTheme="minorHAnsi" w:cstheme="minorHAnsi"/>
                <w:sz w:val="22"/>
                <w:szCs w:val="22"/>
              </w:rPr>
              <w:t xml:space="preserve">. It is proposed to be implemented </w:t>
            </w:r>
            <w:r w:rsidRPr="00957AD1">
              <w:rPr>
                <w:rFonts w:asciiTheme="minorHAnsi" w:hAnsiTheme="minorHAnsi" w:cstheme="minorHAnsi"/>
                <w:b/>
                <w:bCs/>
                <w:sz w:val="22"/>
                <w:szCs w:val="22"/>
              </w:rPr>
              <w:t>before the start of the NCTS-P6 operations (T-Ops)</w:t>
            </w:r>
            <w:r w:rsidRPr="00957AD1">
              <w:rPr>
                <w:rFonts w:asciiTheme="minorHAnsi" w:hAnsiTheme="minorHAnsi" w:cstheme="minorHAnsi"/>
                <w:sz w:val="22"/>
                <w:szCs w:val="22"/>
              </w:rPr>
              <w:t xml:space="preserve"> </w:t>
            </w:r>
            <w:r w:rsidR="00813A52" w:rsidRPr="00A61270">
              <w:rPr>
                <w:rStyle w:val="cf01"/>
                <w:rFonts w:asciiTheme="minorHAnsi" w:hAnsiTheme="minorHAnsi" w:cstheme="minorHAnsi"/>
                <w:sz w:val="22"/>
                <w:szCs w:val="22"/>
              </w:rPr>
              <w:t xml:space="preserve">or before the country effectively starts exchanges with </w:t>
            </w:r>
            <w:r w:rsidR="005F13D5">
              <w:rPr>
                <w:rStyle w:val="cf01"/>
                <w:rFonts w:asciiTheme="minorHAnsi" w:hAnsiTheme="minorHAnsi" w:cstheme="minorHAnsi"/>
                <w:sz w:val="22"/>
                <w:szCs w:val="22"/>
              </w:rPr>
              <w:t>i</w:t>
            </w:r>
            <w:r w:rsidR="005F13D5">
              <w:rPr>
                <w:rStyle w:val="cf01"/>
              </w:rPr>
              <w:t>eCA/</w:t>
            </w:r>
            <w:r w:rsidR="00813A52" w:rsidRPr="00A61270">
              <w:rPr>
                <w:rStyle w:val="cf01"/>
                <w:rFonts w:asciiTheme="minorHAnsi" w:hAnsiTheme="minorHAnsi" w:cstheme="minorHAnsi"/>
                <w:sz w:val="22"/>
                <w:szCs w:val="22"/>
              </w:rPr>
              <w:t>TED</w:t>
            </w:r>
            <w:r w:rsidRPr="00957AD1">
              <w:rPr>
                <w:rFonts w:asciiTheme="minorHAnsi" w:hAnsiTheme="minorHAnsi" w:cstheme="minorHAnsi"/>
                <w:sz w:val="22"/>
                <w:szCs w:val="22"/>
              </w:rPr>
              <w:t>.</w:t>
            </w:r>
          </w:p>
          <w:p w14:paraId="1D7E47EE" w14:textId="77777777" w:rsidR="00957AD1" w:rsidRPr="00A52F4D" w:rsidRDefault="00957AD1" w:rsidP="005E64D2">
            <w:pPr>
              <w:rPr>
                <w:sz w:val="22"/>
                <w:szCs w:val="22"/>
                <w:lang w:val="en-US"/>
              </w:rPr>
            </w:pPr>
          </w:p>
          <w:p w14:paraId="4A72948F" w14:textId="77777777" w:rsidR="00FE4AD1" w:rsidRPr="00D27749" w:rsidRDefault="00FE4AD1" w:rsidP="00FE4AD1">
            <w:pPr>
              <w:ind w:left="4816" w:hanging="4816"/>
              <w:rPr>
                <w:rFonts w:ascii="Calibri" w:eastAsia="Calibri" w:hAnsi="Calibri" w:cs="Calibri"/>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Operations (</w:t>
            </w:r>
            <w:r w:rsidRPr="00AD5E6D">
              <w:rPr>
                <w:rStyle w:val="normaltextrun"/>
                <w:rFonts w:ascii="Calibri" w:hAnsi="Calibri" w:cs="Calibri"/>
                <w:b/>
                <w:bCs/>
                <w:sz w:val="22"/>
                <w:szCs w:val="22"/>
                <w:lang w:val="en-IE"/>
              </w:rPr>
              <w:t>T-Ops</w:t>
            </w:r>
            <w:r>
              <w:rPr>
                <w:rStyle w:val="normaltextrun"/>
                <w:rFonts w:ascii="Calibri" w:hAnsi="Calibri" w:cs="Calibri"/>
                <w:sz w:val="22"/>
                <w:szCs w:val="22"/>
                <w:lang w:val="en-IE"/>
              </w:rPr>
              <w:t>):  National s</w:t>
            </w:r>
            <w:r w:rsidRPr="007C7510">
              <w:rPr>
                <w:rStyle w:val="normaltextrun"/>
                <w:rFonts w:ascii="Calibri" w:hAnsi="Calibri" w:cs="Calibri"/>
                <w:color w:val="000000"/>
                <w:sz w:val="22"/>
                <w:szCs w:val="22"/>
                <w:shd w:val="clear" w:color="auto" w:fill="FFFFFF"/>
              </w:rPr>
              <w:t>tart of NCTS-P6 operations (at earliest 01.03.2025, at latest 01.09.2025)</w:t>
            </w:r>
          </w:p>
          <w:p w14:paraId="28BA0413" w14:textId="77777777" w:rsidR="00FE4AD1" w:rsidRDefault="00FE4AD1" w:rsidP="00FE4AD1">
            <w:pPr>
              <w:pStyle w:val="paragraph"/>
              <w:spacing w:before="0" w:beforeAutospacing="0" w:after="0" w:afterAutospacing="0"/>
              <w:textAlignment w:val="baseline"/>
              <w:rPr>
                <w:rStyle w:val="normaltextrun"/>
                <w:rFonts w:asciiTheme="minorHAnsi" w:hAnsiTheme="minorHAnsi" w:cstheme="minorHAnsi"/>
                <w:color w:val="000000"/>
                <w:sz w:val="22"/>
                <w:szCs w:val="22"/>
                <w:shd w:val="clear" w:color="auto" w:fill="FFFFFF"/>
              </w:rPr>
            </w:pPr>
            <w:r>
              <w:rPr>
                <w:rStyle w:val="normaltextrun"/>
                <w:rFonts w:ascii="Calibri" w:hAnsi="Calibri" w:cs="Calibri"/>
                <w:b/>
                <w:bCs/>
                <w:sz w:val="22"/>
                <w:szCs w:val="22"/>
                <w:lang w:val="en-IE"/>
              </w:rPr>
              <w:t>Proposed</w:t>
            </w:r>
            <w:r>
              <w:rPr>
                <w:rStyle w:val="normaltextrun"/>
                <w:rFonts w:ascii="Calibri" w:hAnsi="Calibri" w:cs="Calibri"/>
                <w:sz w:val="22"/>
                <w:szCs w:val="22"/>
                <w:lang w:val="en-IE"/>
              </w:rPr>
              <w:t> date of applicability in CT (</w:t>
            </w:r>
            <w:r w:rsidRPr="00AD5E6D">
              <w:rPr>
                <w:rStyle w:val="normaltextrun"/>
                <w:rFonts w:ascii="Calibri" w:hAnsi="Calibri" w:cs="Calibri"/>
                <w:b/>
                <w:bCs/>
                <w:sz w:val="22"/>
                <w:szCs w:val="22"/>
                <w:lang w:val="en-IE"/>
              </w:rPr>
              <w:t>T-CT</w:t>
            </w:r>
            <w:r>
              <w:rPr>
                <w:rStyle w:val="normaltextrun"/>
                <w:rFonts w:ascii="Calibri" w:hAnsi="Calibri" w:cs="Calibri"/>
                <w:sz w:val="22"/>
                <w:szCs w:val="22"/>
                <w:lang w:val="en-IE"/>
              </w:rPr>
              <w:t xml:space="preserve">):                     </w:t>
            </w:r>
            <w:r w:rsidRPr="007C7510">
              <w:rPr>
                <w:rStyle w:val="normaltextrun"/>
                <w:rFonts w:asciiTheme="minorHAnsi" w:hAnsiTheme="minorHAnsi" w:cstheme="minorHAnsi"/>
                <w:color w:val="000000"/>
                <w:sz w:val="22"/>
                <w:szCs w:val="22"/>
                <w:shd w:val="clear" w:color="auto" w:fill="FFFFFF"/>
              </w:rPr>
              <w:t>Start of CT campaign (provisionally on</w:t>
            </w:r>
          </w:p>
          <w:p w14:paraId="033B0361" w14:textId="77777777" w:rsidR="00FE4AD1" w:rsidRPr="007C7510" w:rsidRDefault="00FE4AD1" w:rsidP="00FE4AD1">
            <w:pPr>
              <w:pStyle w:val="paragraph"/>
              <w:spacing w:before="0" w:beforeAutospacing="0" w:after="0" w:afterAutospacing="0"/>
              <w:ind w:left="4931"/>
              <w:textAlignment w:val="baseline"/>
              <w:rPr>
                <w:rStyle w:val="normaltextrun"/>
                <w:rFonts w:ascii="Calibri" w:hAnsi="Calibri" w:cs="Calibri"/>
                <w:color w:val="000000"/>
                <w:sz w:val="22"/>
                <w:szCs w:val="22"/>
                <w:shd w:val="clear" w:color="auto" w:fill="FFFFFF"/>
              </w:rPr>
            </w:pPr>
            <w:r>
              <w:rPr>
                <w:rStyle w:val="normaltextrun"/>
                <w:rFonts w:asciiTheme="minorHAnsi" w:hAnsiTheme="minorHAnsi" w:cstheme="minorHAnsi"/>
                <w:color w:val="000000"/>
                <w:sz w:val="22"/>
                <w:szCs w:val="22"/>
                <w:shd w:val="clear" w:color="auto" w:fill="FFFFFF"/>
              </w:rPr>
              <w:t xml:space="preserve"> </w:t>
            </w:r>
            <w:r w:rsidRPr="007C7510">
              <w:rPr>
                <w:rStyle w:val="normaltextrun"/>
                <w:rFonts w:asciiTheme="minorHAnsi" w:hAnsiTheme="minorHAnsi" w:cstheme="minorHAnsi"/>
                <w:color w:val="000000"/>
                <w:sz w:val="22"/>
                <w:szCs w:val="22"/>
                <w:shd w:val="clear" w:color="auto" w:fill="FFFFFF"/>
              </w:rPr>
              <w:t>(01.</w:t>
            </w:r>
            <w:r>
              <w:rPr>
                <w:rStyle w:val="normaltextrun"/>
                <w:rFonts w:asciiTheme="minorHAnsi" w:hAnsiTheme="minorHAnsi" w:cstheme="minorHAnsi"/>
                <w:color w:val="000000"/>
                <w:sz w:val="22"/>
                <w:szCs w:val="22"/>
                <w:shd w:val="clear" w:color="auto" w:fill="FFFFFF"/>
              </w:rPr>
              <w:t>12</w:t>
            </w:r>
            <w:r w:rsidRPr="007C7510">
              <w:rPr>
                <w:rStyle w:val="normaltextrun"/>
                <w:rFonts w:asciiTheme="minorHAnsi" w:hAnsiTheme="minorHAnsi" w:cstheme="minorHAnsi"/>
                <w:color w:val="000000"/>
                <w:sz w:val="22"/>
                <w:szCs w:val="22"/>
                <w:shd w:val="clear" w:color="auto" w:fill="FFFFFF"/>
              </w:rPr>
              <w:t>.202</w:t>
            </w:r>
            <w:r w:rsidRPr="005D0648">
              <w:rPr>
                <w:rStyle w:val="normaltextrun"/>
                <w:rFonts w:asciiTheme="minorHAnsi" w:hAnsiTheme="minorHAnsi" w:cstheme="minorHAnsi"/>
                <w:color w:val="000000"/>
                <w:sz w:val="22"/>
                <w:szCs w:val="22"/>
                <w:shd w:val="clear" w:color="auto" w:fill="FFFFFF"/>
              </w:rPr>
              <w:t>4</w:t>
            </w:r>
            <w:r w:rsidRPr="007C7510">
              <w:rPr>
                <w:rStyle w:val="normaltextrun"/>
                <w:rFonts w:asciiTheme="minorHAnsi" w:hAnsiTheme="minorHAnsi" w:cstheme="minorHAnsi"/>
                <w:color w:val="000000"/>
                <w:sz w:val="22"/>
                <w:szCs w:val="22"/>
                <w:shd w:val="clear" w:color="auto" w:fill="FFFFFF"/>
              </w:rPr>
              <w:t>)</w:t>
            </w:r>
          </w:p>
          <w:p w14:paraId="09FD55BE" w14:textId="77777777" w:rsidR="00FE4AD1" w:rsidRDefault="00FE4AD1" w:rsidP="00FE4AD1">
            <w:pPr>
              <w:rPr>
                <w:rFonts w:ascii="Segoe UI" w:hAnsi="Segoe UI" w:cs="Segoe UI"/>
                <w:sz w:val="18"/>
                <w:szCs w:val="18"/>
              </w:rPr>
            </w:pPr>
            <w:r>
              <w:rPr>
                <w:rStyle w:val="normaltextrun"/>
                <w:rFonts w:ascii="Calibri" w:hAnsi="Calibri" w:cs="Calibri"/>
                <w:b/>
                <w:bCs/>
                <w:sz w:val="22"/>
                <w:szCs w:val="22"/>
                <w:lang w:val="en-IE"/>
              </w:rPr>
              <w:t>Expected</w:t>
            </w:r>
            <w:r>
              <w:rPr>
                <w:rStyle w:val="normaltextrun"/>
                <w:rFonts w:ascii="Calibri" w:hAnsi="Calibri" w:cs="Calibri"/>
                <w:sz w:val="22"/>
                <w:szCs w:val="22"/>
                <w:lang w:val="en-IE"/>
              </w:rPr>
              <w:t> date of approval by ECCG (</w:t>
            </w:r>
            <w:r w:rsidRPr="00AD5E6D">
              <w:rPr>
                <w:rStyle w:val="normaltextrun"/>
                <w:rFonts w:ascii="Calibri" w:hAnsi="Calibri" w:cs="Calibri"/>
                <w:b/>
                <w:bCs/>
                <w:sz w:val="22"/>
                <w:szCs w:val="22"/>
                <w:lang w:val="en-IE"/>
              </w:rPr>
              <w:t>T-CAB</w:t>
            </w:r>
            <w:r>
              <w:rPr>
                <w:rStyle w:val="normaltextrun"/>
                <w:rFonts w:ascii="Calibri" w:hAnsi="Calibri" w:cs="Calibri"/>
                <w:sz w:val="22"/>
                <w:szCs w:val="22"/>
                <w:lang w:val="en-IE"/>
              </w:rPr>
              <w:t xml:space="preserve">):                  </w:t>
            </w:r>
            <w:r w:rsidRPr="007C7510">
              <w:rPr>
                <w:rStyle w:val="normaltextrun"/>
                <w:rFonts w:ascii="Calibri" w:hAnsi="Calibri" w:cs="Calibri"/>
                <w:color w:val="000000"/>
                <w:sz w:val="22"/>
                <w:szCs w:val="22"/>
                <w:shd w:val="clear" w:color="auto" w:fill="FFFFFF"/>
              </w:rPr>
              <w:t>Together with DDNTA-6.</w:t>
            </w:r>
            <w:r>
              <w:rPr>
                <w:rStyle w:val="normaltextrun"/>
                <w:rFonts w:ascii="Calibri" w:hAnsi="Calibri" w:cs="Calibri"/>
                <w:color w:val="000000"/>
                <w:sz w:val="22"/>
                <w:szCs w:val="22"/>
                <w:shd w:val="clear" w:color="auto" w:fill="FFFFFF"/>
              </w:rPr>
              <w:t>4</w:t>
            </w:r>
            <w:r w:rsidRPr="007C7510">
              <w:rPr>
                <w:rStyle w:val="normaltextrun"/>
                <w:rFonts w:ascii="Calibri" w:hAnsi="Calibri" w:cs="Calibri"/>
                <w:color w:val="000000"/>
                <w:sz w:val="22"/>
                <w:szCs w:val="22"/>
                <w:shd w:val="clear" w:color="auto" w:fill="FFFFFF"/>
              </w:rPr>
              <w:t>.0</w:t>
            </w:r>
            <w:r>
              <w:rPr>
                <w:rStyle w:val="normaltextrun"/>
                <w:rFonts w:ascii="Calibri" w:hAnsi="Calibri" w:cs="Calibri"/>
                <w:color w:val="000000"/>
                <w:sz w:val="22"/>
                <w:szCs w:val="22"/>
                <w:shd w:val="clear" w:color="auto" w:fill="FFFFFF"/>
              </w:rPr>
              <w:t>-v1.00</w:t>
            </w:r>
          </w:p>
          <w:p w14:paraId="70984682" w14:textId="77777777" w:rsidR="00684DE2" w:rsidRPr="009737D4" w:rsidRDefault="00684DE2" w:rsidP="009B0C10">
            <w:pPr>
              <w:pStyle w:val="paragraph"/>
              <w:spacing w:before="0" w:beforeAutospacing="0" w:after="0" w:afterAutospacing="0"/>
              <w:textAlignment w:val="baseline"/>
              <w:rPr>
                <w:rStyle w:val="normaltextrun"/>
                <w:rFonts w:ascii="Calibri" w:hAnsi="Calibri" w:cs="Calibri"/>
                <w:sz w:val="22"/>
                <w:szCs w:val="22"/>
              </w:rPr>
            </w:pPr>
          </w:p>
          <w:p w14:paraId="46FEC606" w14:textId="77777777" w:rsidR="006C6A5F" w:rsidRPr="00420A67" w:rsidRDefault="006C6A5F" w:rsidP="006C6A5F">
            <w:pPr>
              <w:pStyle w:val="NormalWeb"/>
              <w:spacing w:beforeAutospacing="0" w:afterAutospacing="0"/>
              <w:rPr>
                <w:rFonts w:asciiTheme="minorHAnsi" w:hAnsiTheme="minorHAnsi" w:cstheme="minorHAnsi"/>
                <w:b/>
                <w:bCs/>
                <w:sz w:val="22"/>
                <w:szCs w:val="22"/>
                <w:u w:val="single"/>
                <w:lang w:val="en-GB"/>
              </w:rPr>
            </w:pPr>
            <w:r w:rsidRPr="00420A67">
              <w:rPr>
                <w:rFonts w:asciiTheme="minorHAnsi" w:hAnsiTheme="minorHAnsi" w:cstheme="minorHAnsi"/>
                <w:b/>
                <w:bCs/>
                <w:sz w:val="22"/>
                <w:szCs w:val="22"/>
                <w:u w:val="single"/>
                <w:lang w:val="en-GB"/>
              </w:rPr>
              <w:lastRenderedPageBreak/>
              <w:t xml:space="preserve">Risk </w:t>
            </w:r>
            <w:r w:rsidRPr="00420A67">
              <w:rPr>
                <w:rFonts w:asciiTheme="minorHAnsi" w:hAnsiTheme="minorHAnsi" w:cstheme="minorHAnsi"/>
                <w:b/>
                <w:bCs/>
                <w:sz w:val="22"/>
                <w:szCs w:val="22"/>
                <w:u w:val="single"/>
              </w:rPr>
              <w:t>in case of non-</w:t>
            </w:r>
            <w:r w:rsidRPr="00420A67">
              <w:rPr>
                <w:rFonts w:asciiTheme="minorHAnsi" w:hAnsiTheme="minorHAnsi" w:cstheme="minorHAnsi"/>
                <w:b/>
                <w:bCs/>
                <w:sz w:val="22"/>
                <w:szCs w:val="22"/>
                <w:u w:val="single"/>
                <w:lang w:val="en-GB"/>
              </w:rPr>
              <w:t xml:space="preserve">implementation: </w:t>
            </w:r>
          </w:p>
          <w:p w14:paraId="199B114A" w14:textId="6CDA9E23" w:rsidR="0000571A" w:rsidRPr="00FA7DBC" w:rsidRDefault="00FA7DBC" w:rsidP="004C69FE">
            <w:pPr>
              <w:pStyle w:val="NormalWeb"/>
              <w:shd w:val="clear" w:color="auto" w:fill="FFFFFF"/>
              <w:spacing w:before="0" w:beforeAutospacing="0" w:after="0" w:afterAutospacing="0"/>
              <w:rPr>
                <w:rFonts w:asciiTheme="minorHAnsi" w:hAnsiTheme="minorHAnsi" w:cstheme="minorHAnsi"/>
                <w:sz w:val="22"/>
                <w:szCs w:val="22"/>
              </w:rPr>
            </w:pPr>
            <w:r w:rsidRPr="00FA7DBC">
              <w:rPr>
                <w:rStyle w:val="ui-provider"/>
                <w:rFonts w:asciiTheme="minorHAnsi" w:hAnsiTheme="minorHAnsi" w:cstheme="minorHAnsi"/>
                <w:sz w:val="22"/>
                <w:szCs w:val="22"/>
              </w:rPr>
              <w:t>Possible message rejections and blocked movements.</w:t>
            </w:r>
          </w:p>
          <w:p w14:paraId="07BA8E40" w14:textId="0160D26A" w:rsidR="00A871ED" w:rsidRPr="00420A67" w:rsidRDefault="005E64D2" w:rsidP="00382713">
            <w:pPr>
              <w:rPr>
                <w:rFonts w:asciiTheme="minorHAnsi" w:hAnsiTheme="minorHAnsi" w:cstheme="minorHAnsi"/>
                <w:b/>
                <w:bCs/>
                <w:sz w:val="22"/>
                <w:szCs w:val="22"/>
                <w:u w:val="single"/>
              </w:rPr>
            </w:pPr>
            <w:r w:rsidRPr="00420A67">
              <w:rPr>
                <w:rFonts w:asciiTheme="minorHAnsi" w:hAnsiTheme="minorHAnsi" w:cstheme="minorHAnsi"/>
                <w:b/>
                <w:bCs/>
                <w:sz w:val="22"/>
                <w:szCs w:val="22"/>
                <w:u w:val="single"/>
              </w:rPr>
              <w:t>Impacted Message</w:t>
            </w:r>
            <w:r w:rsidR="0006598B" w:rsidRPr="00420A67">
              <w:rPr>
                <w:rFonts w:asciiTheme="minorHAnsi" w:hAnsiTheme="minorHAnsi" w:cstheme="minorHAnsi"/>
                <w:b/>
                <w:bCs/>
                <w:sz w:val="22"/>
                <w:szCs w:val="22"/>
                <w:u w:val="single"/>
              </w:rPr>
              <w:t>s</w:t>
            </w:r>
            <w:r w:rsidRPr="00420A67">
              <w:rPr>
                <w:rFonts w:asciiTheme="minorHAnsi" w:hAnsiTheme="minorHAnsi" w:cstheme="minorHAnsi"/>
                <w:b/>
                <w:bCs/>
                <w:sz w:val="22"/>
                <w:szCs w:val="22"/>
                <w:u w:val="single"/>
              </w:rPr>
              <w:t>:</w:t>
            </w:r>
          </w:p>
          <w:p w14:paraId="1D240747" w14:textId="24BB9CA5" w:rsidR="003215FA" w:rsidRPr="003215FA" w:rsidRDefault="003215FA" w:rsidP="000C64F6">
            <w:pPr>
              <w:pStyle w:val="ListParagraph"/>
              <w:numPr>
                <w:ilvl w:val="0"/>
                <w:numId w:val="39"/>
              </w:numPr>
              <w:rPr>
                <w:rStyle w:val="ui-provider"/>
                <w:rFonts w:asciiTheme="minorHAnsi" w:hAnsiTheme="minorHAnsi" w:cstheme="minorHAnsi"/>
                <w:sz w:val="22"/>
                <w:szCs w:val="22"/>
              </w:rPr>
            </w:pPr>
            <w:r w:rsidRPr="00A61270">
              <w:rPr>
                <w:rStyle w:val="ui-provider"/>
                <w:rFonts w:asciiTheme="minorHAnsi" w:hAnsiTheme="minorHAnsi" w:cstheme="minorHAnsi"/>
                <w:sz w:val="22"/>
                <w:szCs w:val="22"/>
              </w:rPr>
              <w:t>CCA13D</w:t>
            </w:r>
          </w:p>
          <w:p w14:paraId="5979EDEF" w14:textId="502100AF" w:rsidR="000C64F6" w:rsidRPr="00420A67" w:rsidRDefault="004354EF" w:rsidP="000C64F6">
            <w:pPr>
              <w:pStyle w:val="ListParagraph"/>
              <w:numPr>
                <w:ilvl w:val="0"/>
                <w:numId w:val="39"/>
              </w:numPr>
              <w:rPr>
                <w:rFonts w:asciiTheme="minorHAnsi" w:hAnsiTheme="minorHAnsi" w:cstheme="minorHAnsi"/>
                <w:sz w:val="22"/>
                <w:szCs w:val="22"/>
                <w:lang w:val="en-IE"/>
              </w:rPr>
            </w:pPr>
            <w:r w:rsidRPr="00420A67">
              <w:rPr>
                <w:rStyle w:val="ui-provider"/>
                <w:rFonts w:asciiTheme="minorHAnsi" w:hAnsiTheme="minorHAnsi" w:cstheme="minorHAnsi"/>
                <w:sz w:val="22"/>
                <w:szCs w:val="22"/>
              </w:rPr>
              <w:t>CDA13D</w:t>
            </w:r>
          </w:p>
          <w:p w14:paraId="36B2FCD6" w14:textId="77777777" w:rsidR="005B1DE2" w:rsidRPr="00420A67" w:rsidRDefault="005B1DE2" w:rsidP="005B1DE2">
            <w:pPr>
              <w:pStyle w:val="paragraph"/>
              <w:spacing w:before="0" w:beforeAutospacing="0" w:after="0" w:afterAutospacing="0"/>
              <w:textAlignment w:val="baseline"/>
              <w:rPr>
                <w:rFonts w:asciiTheme="minorHAnsi" w:hAnsiTheme="minorHAnsi" w:cstheme="minorHAnsi"/>
                <w:sz w:val="22"/>
                <w:szCs w:val="22"/>
              </w:rPr>
            </w:pPr>
          </w:p>
          <w:p w14:paraId="2CB748C5" w14:textId="77777777" w:rsidR="0000571A" w:rsidRPr="00420A67" w:rsidRDefault="0000571A" w:rsidP="0000571A">
            <w:pPr>
              <w:rPr>
                <w:rStyle w:val="normaltextrun"/>
                <w:rFonts w:asciiTheme="minorHAnsi" w:hAnsiTheme="minorHAnsi" w:cstheme="minorHAnsi"/>
                <w:b/>
                <w:bCs/>
                <w:sz w:val="22"/>
                <w:szCs w:val="22"/>
                <w:u w:val="single"/>
              </w:rPr>
            </w:pPr>
            <w:r w:rsidRPr="00420A67">
              <w:rPr>
                <w:rStyle w:val="normaltextrun"/>
                <w:rFonts w:asciiTheme="minorHAnsi" w:hAnsiTheme="minorHAnsi" w:cstheme="minorHAnsi"/>
                <w:b/>
                <w:bCs/>
                <w:sz w:val="22"/>
                <w:szCs w:val="22"/>
                <w:u w:val="single"/>
              </w:rPr>
              <w:t xml:space="preserve">Impacted Rules, Conditions &amp; BRTs etc.: </w:t>
            </w:r>
          </w:p>
          <w:p w14:paraId="7BE02D67" w14:textId="5108C58D" w:rsidR="00E84771" w:rsidRDefault="00E84771" w:rsidP="003215FA">
            <w:pPr>
              <w:pStyle w:val="ListParagraph"/>
              <w:numPr>
                <w:ilvl w:val="0"/>
                <w:numId w:val="39"/>
              </w:numPr>
              <w:rPr>
                <w:rFonts w:asciiTheme="minorHAnsi" w:hAnsiTheme="minorHAnsi" w:cstheme="minorHAnsi"/>
                <w:sz w:val="22"/>
                <w:szCs w:val="22"/>
                <w:lang w:val="en-US"/>
              </w:rPr>
            </w:pPr>
            <w:r>
              <w:rPr>
                <w:rFonts w:asciiTheme="minorHAnsi" w:hAnsiTheme="minorHAnsi" w:cstheme="minorHAnsi"/>
                <w:sz w:val="22"/>
                <w:szCs w:val="22"/>
                <w:lang w:val="en-US"/>
              </w:rPr>
              <w:t>C0602 (to be removed</w:t>
            </w:r>
            <w:r w:rsidR="00FE4AD1">
              <w:rPr>
                <w:rFonts w:asciiTheme="minorHAnsi" w:hAnsiTheme="minorHAnsi" w:cstheme="minorHAnsi"/>
                <w:sz w:val="22"/>
                <w:szCs w:val="22"/>
                <w:lang w:val="en-US"/>
              </w:rPr>
              <w:t xml:space="preserve"> completely from DDNTA &amp; TRP</w:t>
            </w:r>
            <w:r>
              <w:rPr>
                <w:rFonts w:asciiTheme="minorHAnsi" w:hAnsiTheme="minorHAnsi" w:cstheme="minorHAnsi"/>
                <w:sz w:val="22"/>
                <w:szCs w:val="22"/>
                <w:lang w:val="en-US"/>
              </w:rPr>
              <w:t>)</w:t>
            </w:r>
            <w:r w:rsidR="00167EE1">
              <w:rPr>
                <w:rFonts w:asciiTheme="minorHAnsi" w:hAnsiTheme="minorHAnsi" w:cstheme="minorHAnsi"/>
                <w:sz w:val="22"/>
                <w:szCs w:val="22"/>
                <w:lang w:val="en-US"/>
              </w:rPr>
              <w:t>;</w:t>
            </w:r>
          </w:p>
          <w:p w14:paraId="4EF7A025" w14:textId="72A0232A" w:rsidR="003215FA" w:rsidRPr="00A61270" w:rsidRDefault="00420A67" w:rsidP="003215FA">
            <w:pPr>
              <w:pStyle w:val="ListParagraph"/>
              <w:numPr>
                <w:ilvl w:val="0"/>
                <w:numId w:val="39"/>
              </w:numPr>
              <w:rPr>
                <w:rFonts w:asciiTheme="minorHAnsi" w:hAnsiTheme="minorHAnsi" w:cstheme="minorHAnsi"/>
                <w:sz w:val="22"/>
                <w:szCs w:val="22"/>
                <w:lang w:val="en-US"/>
              </w:rPr>
            </w:pPr>
            <w:r w:rsidRPr="00420A67">
              <w:rPr>
                <w:rFonts w:asciiTheme="minorHAnsi" w:hAnsiTheme="minorHAnsi" w:cstheme="minorHAnsi"/>
                <w:sz w:val="22"/>
                <w:szCs w:val="22"/>
                <w:lang w:val="en-US"/>
              </w:rPr>
              <w:t>C060</w:t>
            </w:r>
            <w:r w:rsidR="008C4A1D">
              <w:rPr>
                <w:rFonts w:asciiTheme="minorHAnsi" w:hAnsiTheme="minorHAnsi" w:cstheme="minorHAnsi"/>
                <w:sz w:val="22"/>
                <w:szCs w:val="22"/>
                <w:lang w:val="en-US"/>
              </w:rPr>
              <w:t>3</w:t>
            </w:r>
            <w:r w:rsidR="003215FA">
              <w:rPr>
                <w:rFonts w:asciiTheme="minorHAnsi" w:hAnsiTheme="minorHAnsi" w:cstheme="minorHAnsi"/>
                <w:sz w:val="22"/>
                <w:szCs w:val="22"/>
                <w:lang w:val="en-US"/>
              </w:rPr>
              <w:t xml:space="preserve"> (to be </w:t>
            </w:r>
            <w:r w:rsidR="00E84771">
              <w:rPr>
                <w:rFonts w:asciiTheme="minorHAnsi" w:hAnsiTheme="minorHAnsi" w:cstheme="minorHAnsi"/>
                <w:sz w:val="22"/>
                <w:szCs w:val="22"/>
                <w:lang w:val="en-US"/>
              </w:rPr>
              <w:t>removed</w:t>
            </w:r>
            <w:r w:rsidR="00FE4AD1">
              <w:rPr>
                <w:rFonts w:asciiTheme="minorHAnsi" w:hAnsiTheme="minorHAnsi" w:cstheme="minorHAnsi"/>
                <w:sz w:val="22"/>
                <w:szCs w:val="22"/>
                <w:lang w:val="en-US"/>
              </w:rPr>
              <w:t xml:space="preserve"> completely from DDNTA &amp; TRP</w:t>
            </w:r>
            <w:r w:rsidR="003215FA">
              <w:rPr>
                <w:rFonts w:asciiTheme="minorHAnsi" w:hAnsiTheme="minorHAnsi" w:cstheme="minorHAnsi"/>
                <w:sz w:val="22"/>
                <w:szCs w:val="22"/>
                <w:lang w:val="en-US"/>
              </w:rPr>
              <w:t>)</w:t>
            </w:r>
            <w:r w:rsidR="00167EE1">
              <w:rPr>
                <w:rFonts w:asciiTheme="minorHAnsi" w:hAnsiTheme="minorHAnsi" w:cstheme="minorHAnsi"/>
                <w:sz w:val="22"/>
                <w:szCs w:val="22"/>
                <w:lang w:val="en-US"/>
              </w:rPr>
              <w:t>.</w:t>
            </w:r>
          </w:p>
          <w:p w14:paraId="6B79115D" w14:textId="77777777" w:rsidR="00A63AA3" w:rsidRPr="001F73AB" w:rsidRDefault="00A63AA3" w:rsidP="00A63AA3">
            <w:pPr>
              <w:pStyle w:val="ListParagraph"/>
              <w:rPr>
                <w:rFonts w:asciiTheme="minorHAnsi" w:hAnsiTheme="minorHAnsi" w:cs="Arial"/>
                <w:sz w:val="22"/>
                <w:szCs w:val="22"/>
                <w:u w:val="single"/>
                <w:lang w:val="en-US"/>
              </w:rPr>
            </w:pPr>
          </w:p>
          <w:p w14:paraId="0C951374" w14:textId="4403074D" w:rsidR="007741E6" w:rsidRDefault="0006598B" w:rsidP="00D200C9">
            <w:pPr>
              <w:rPr>
                <w:rStyle w:val="normaltextrun"/>
                <w:rFonts w:ascii="Calibri" w:hAnsi="Calibri"/>
                <w:b/>
                <w:bCs/>
                <w:sz w:val="22"/>
                <w:szCs w:val="22"/>
                <w:u w:val="single"/>
              </w:rPr>
            </w:pPr>
            <w:r w:rsidRPr="00AE06CE">
              <w:rPr>
                <w:rStyle w:val="normaltextrun"/>
                <w:rFonts w:ascii="Calibri" w:hAnsi="Calibri"/>
                <w:b/>
                <w:bCs/>
                <w:sz w:val="22"/>
                <w:szCs w:val="22"/>
                <w:u w:val="single"/>
              </w:rPr>
              <w:t>Impacted CI Artefacts: </w:t>
            </w:r>
          </w:p>
          <w:p w14:paraId="3D2CD170"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DDNTA-6.3.0-v1.00 (Main Document): No.</w:t>
            </w:r>
          </w:p>
          <w:p w14:paraId="7B6B790B"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Functional Specifications NCTS-P6 (FSS/BPM): 7.10.0: No. </w:t>
            </w:r>
          </w:p>
          <w:p w14:paraId="650FA683" w14:textId="77777777" w:rsidR="00EB2C70" w:rsidRPr="00EB2C70" w:rsidRDefault="00EB2C70" w:rsidP="00EB2C70">
            <w:pPr>
              <w:pStyle w:val="paragraph"/>
              <w:numPr>
                <w:ilvl w:val="0"/>
                <w:numId w:val="39"/>
              </w:numPr>
              <w:textAlignment w:val="baseline"/>
              <w:rPr>
                <w:rStyle w:val="normaltextrun"/>
                <w:rFonts w:ascii="Calibri" w:hAnsi="Calibri" w:cs="Calibri"/>
                <w:b/>
                <w:bCs/>
                <w:sz w:val="22"/>
                <w:szCs w:val="22"/>
              </w:rPr>
            </w:pPr>
            <w:r w:rsidRPr="00EB2C70">
              <w:rPr>
                <w:rStyle w:val="normaltextrun"/>
                <w:rFonts w:ascii="Calibri" w:hAnsi="Calibri" w:cs="Calibri"/>
                <w:b/>
                <w:bCs/>
                <w:sz w:val="22"/>
                <w:szCs w:val="22"/>
              </w:rPr>
              <w:t xml:space="preserve">CSE-v60.4.4: </w:t>
            </w:r>
            <w:r w:rsidRPr="00FD32F4">
              <w:rPr>
                <w:rStyle w:val="normaltextrun"/>
                <w:rFonts w:ascii="Calibri" w:hAnsi="Calibri" w:cs="Calibri"/>
                <w:b/>
                <w:bCs/>
                <w:sz w:val="22"/>
                <w:szCs w:val="22"/>
                <w:u w:val="single"/>
              </w:rPr>
              <w:t>Yes</w:t>
            </w:r>
            <w:r w:rsidRPr="00EB2C70">
              <w:rPr>
                <w:rStyle w:val="normaltextrun"/>
                <w:rFonts w:ascii="Calibri" w:hAnsi="Calibri" w:cs="Calibri"/>
                <w:b/>
                <w:bCs/>
                <w:sz w:val="22"/>
                <w:szCs w:val="22"/>
              </w:rPr>
              <w:t>.</w:t>
            </w:r>
          </w:p>
          <w:p w14:paraId="2473D1D3" w14:textId="58288570" w:rsidR="00EB2C70" w:rsidRPr="00EB2C70" w:rsidRDefault="00FD32F4" w:rsidP="00EB2C70">
            <w:pPr>
              <w:pStyle w:val="paragraph"/>
              <w:numPr>
                <w:ilvl w:val="0"/>
                <w:numId w:val="39"/>
              </w:numPr>
              <w:textAlignment w:val="baseline"/>
              <w:rPr>
                <w:rStyle w:val="normaltextrun"/>
                <w:rFonts w:ascii="Calibri" w:hAnsi="Calibri" w:cs="Calibri"/>
                <w:color w:val="808080"/>
                <w:sz w:val="22"/>
                <w:szCs w:val="22"/>
              </w:rPr>
            </w:pPr>
            <w:r w:rsidRPr="00C53317">
              <w:rPr>
                <w:rStyle w:val="normaltextrun"/>
                <w:rFonts w:asciiTheme="minorHAnsi" w:hAnsiTheme="minorHAnsi" w:cs="Arial"/>
                <w:b/>
                <w:sz w:val="22"/>
                <w:szCs w:val="22"/>
              </w:rPr>
              <w:t xml:space="preserve">DDNTA-6.3.0-v1.00 (Appendix D, </w:t>
            </w:r>
            <w:r w:rsidRPr="00C56C16">
              <w:rPr>
                <w:rStyle w:val="normaltextrun"/>
                <w:rFonts w:asciiTheme="minorHAnsi" w:hAnsiTheme="minorHAnsi" w:cs="Arial"/>
                <w:b/>
                <w:sz w:val="22"/>
                <w:szCs w:val="22"/>
              </w:rPr>
              <w:t>K,</w:t>
            </w:r>
            <w:r w:rsidRPr="00C53317">
              <w:rPr>
                <w:rStyle w:val="normaltextrun"/>
                <w:rFonts w:asciiTheme="minorHAnsi" w:hAnsiTheme="minorHAnsi" w:cs="Arial"/>
                <w:b/>
                <w:sz w:val="22"/>
                <w:szCs w:val="22"/>
              </w:rPr>
              <w:t xml:space="preserve"> Q2, Q2 R_C</w:t>
            </w:r>
            <w:r>
              <w:rPr>
                <w:rStyle w:val="normaltextrun"/>
                <w:rFonts w:asciiTheme="minorHAnsi" w:hAnsiTheme="minorHAnsi" w:cs="Arial"/>
                <w:b/>
                <w:sz w:val="22"/>
                <w:szCs w:val="22"/>
              </w:rPr>
              <w:t>,</w:t>
            </w:r>
            <w:r w:rsidRPr="00FE4AD1">
              <w:rPr>
                <w:rStyle w:val="normaltextrun"/>
                <w:rFonts w:asciiTheme="minorHAnsi" w:hAnsiTheme="minorHAnsi" w:cs="Arial"/>
                <w:b/>
                <w:sz w:val="22"/>
                <w:szCs w:val="22"/>
              </w:rPr>
              <w:t xml:space="preserve"> P</w:t>
            </w:r>
            <w:r w:rsidRPr="00FD32F4">
              <w:rPr>
                <w:rStyle w:val="normaltextrun"/>
                <w:rFonts w:asciiTheme="minorHAnsi" w:hAnsiTheme="minorHAnsi" w:cs="Arial"/>
                <w:b/>
                <w:sz w:val="22"/>
                <w:szCs w:val="22"/>
              </w:rPr>
              <w:t xml:space="preserve">): </w:t>
            </w:r>
            <w:r w:rsidR="00EB2C70" w:rsidRPr="00FD32F4">
              <w:rPr>
                <w:rStyle w:val="normaltextrun"/>
                <w:rFonts w:ascii="Calibri" w:hAnsi="Calibri" w:cs="Calibri"/>
                <w:b/>
                <w:sz w:val="22"/>
                <w:szCs w:val="22"/>
                <w:u w:val="single"/>
              </w:rPr>
              <w:t>Yes</w:t>
            </w:r>
            <w:r w:rsidR="00EB2C70" w:rsidRPr="00FD32F4">
              <w:rPr>
                <w:rStyle w:val="normaltextrun"/>
                <w:rFonts w:ascii="Calibri" w:hAnsi="Calibri" w:cs="Calibri"/>
                <w:b/>
                <w:sz w:val="22"/>
                <w:szCs w:val="22"/>
              </w:rPr>
              <w:t>.</w:t>
            </w:r>
            <w:r w:rsidR="00EB2C70" w:rsidRPr="00EB2C70">
              <w:rPr>
                <w:rStyle w:val="normaltextrun"/>
                <w:rFonts w:ascii="Calibri" w:hAnsi="Calibri" w:cs="Calibri"/>
                <w:color w:val="808080"/>
                <w:sz w:val="22"/>
                <w:szCs w:val="22"/>
              </w:rPr>
              <w:t>   </w:t>
            </w:r>
          </w:p>
          <w:p w14:paraId="0A454427"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FD32F4">
              <w:rPr>
                <w:rStyle w:val="normaltextrun"/>
                <w:rFonts w:ascii="Calibri" w:hAnsi="Calibri" w:cs="Calibri"/>
                <w:b/>
                <w:bCs/>
                <w:sz w:val="22"/>
                <w:szCs w:val="22"/>
              </w:rPr>
              <w:t xml:space="preserve">NCTS-P6 DMP-6.3.0-v1.00 Package: </w:t>
            </w:r>
            <w:r w:rsidRPr="00FD32F4">
              <w:rPr>
                <w:rStyle w:val="normaltextrun"/>
                <w:rFonts w:ascii="Calibri" w:hAnsi="Calibri" w:cs="Calibri"/>
                <w:b/>
                <w:bCs/>
                <w:sz w:val="22"/>
                <w:szCs w:val="22"/>
                <w:u w:val="single"/>
              </w:rPr>
              <w:t>Yes</w:t>
            </w:r>
            <w:r w:rsidRPr="00FD32F4">
              <w:rPr>
                <w:rStyle w:val="normaltextrun"/>
                <w:rFonts w:ascii="Calibri" w:hAnsi="Calibri" w:cs="Calibri"/>
                <w:b/>
                <w:bCs/>
                <w:sz w:val="22"/>
                <w:szCs w:val="22"/>
              </w:rPr>
              <w:t>.  </w:t>
            </w:r>
          </w:p>
          <w:p w14:paraId="1E543DFF"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CTP-6.2.0-v1.00: No.     </w:t>
            </w:r>
          </w:p>
          <w:p w14:paraId="20DB3176" w14:textId="77777777" w:rsidR="00EB2C70" w:rsidRPr="00FD32F4" w:rsidRDefault="00EB2C70" w:rsidP="00EB2C70">
            <w:pPr>
              <w:pStyle w:val="paragraph"/>
              <w:numPr>
                <w:ilvl w:val="0"/>
                <w:numId w:val="39"/>
              </w:numPr>
              <w:textAlignment w:val="baseline"/>
              <w:rPr>
                <w:rStyle w:val="normaltextrun"/>
                <w:rFonts w:ascii="Calibri" w:hAnsi="Calibri" w:cs="Calibri"/>
                <w:b/>
                <w:bCs/>
                <w:sz w:val="22"/>
                <w:szCs w:val="22"/>
              </w:rPr>
            </w:pPr>
            <w:r w:rsidRPr="00FD32F4">
              <w:rPr>
                <w:rStyle w:val="normaltextrun"/>
                <w:rFonts w:ascii="Calibri" w:hAnsi="Calibri" w:cs="Calibri"/>
                <w:b/>
                <w:bCs/>
                <w:sz w:val="22"/>
                <w:szCs w:val="22"/>
              </w:rPr>
              <w:t xml:space="preserve">TRP-6.2.0-v1.01: </w:t>
            </w:r>
            <w:r w:rsidRPr="00FD32F4">
              <w:rPr>
                <w:rStyle w:val="normaltextrun"/>
                <w:rFonts w:ascii="Calibri" w:hAnsi="Calibri" w:cs="Calibri"/>
                <w:b/>
                <w:bCs/>
                <w:sz w:val="22"/>
                <w:szCs w:val="22"/>
                <w:u w:val="single"/>
              </w:rPr>
              <w:t>Yes</w:t>
            </w:r>
            <w:r w:rsidRPr="00FD32F4">
              <w:rPr>
                <w:rStyle w:val="normaltextrun"/>
                <w:rFonts w:ascii="Calibri" w:hAnsi="Calibri" w:cs="Calibri"/>
                <w:b/>
                <w:bCs/>
                <w:sz w:val="22"/>
                <w:szCs w:val="22"/>
              </w:rPr>
              <w:t>.</w:t>
            </w:r>
          </w:p>
          <w:p w14:paraId="14053CD5"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DDCOM-21-3.0-v1.00: No.     </w:t>
            </w:r>
          </w:p>
          <w:p w14:paraId="27FB7D5D"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ieCA/TED 2.0.0.0: No. </w:t>
            </w:r>
          </w:p>
          <w:p w14:paraId="76052549"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ICS2-CR-CTS-1.1.0-v1.01: No. </w:t>
            </w:r>
          </w:p>
          <w:p w14:paraId="3E744CD1" w14:textId="33495AF3" w:rsidR="00EB2C70" w:rsidRPr="00FD32F4" w:rsidRDefault="00EB2C70" w:rsidP="00EB2C70">
            <w:pPr>
              <w:pStyle w:val="paragraph"/>
              <w:numPr>
                <w:ilvl w:val="0"/>
                <w:numId w:val="39"/>
              </w:numPr>
              <w:textAlignment w:val="baseline"/>
              <w:rPr>
                <w:rStyle w:val="normaltextrun"/>
                <w:rFonts w:ascii="Calibri" w:hAnsi="Calibri" w:cs="Calibri"/>
                <w:b/>
                <w:bCs/>
                <w:sz w:val="22"/>
                <w:szCs w:val="22"/>
              </w:rPr>
            </w:pPr>
            <w:r w:rsidRPr="00FD32F4">
              <w:rPr>
                <w:rStyle w:val="normaltextrun"/>
                <w:rFonts w:ascii="Calibri" w:hAnsi="Calibri" w:cs="Calibri"/>
                <w:b/>
                <w:bCs/>
                <w:sz w:val="22"/>
                <w:szCs w:val="22"/>
              </w:rPr>
              <w:t xml:space="preserve">ICS2-CR-CRP-1.1.0-v1.00: </w:t>
            </w:r>
            <w:r w:rsidR="00FD32F4" w:rsidRPr="00FD32F4">
              <w:rPr>
                <w:rStyle w:val="normaltextrun"/>
                <w:rFonts w:ascii="Calibri" w:hAnsi="Calibri" w:cs="Calibri"/>
                <w:b/>
                <w:bCs/>
                <w:sz w:val="22"/>
                <w:szCs w:val="22"/>
                <w:u w:val="single"/>
              </w:rPr>
              <w:t>Yes</w:t>
            </w:r>
            <w:r w:rsidR="00FD32F4">
              <w:rPr>
                <w:rStyle w:val="normaltextrun"/>
                <w:rFonts w:ascii="Calibri" w:hAnsi="Calibri" w:cs="Calibri"/>
                <w:b/>
                <w:bCs/>
                <w:sz w:val="22"/>
                <w:szCs w:val="22"/>
              </w:rPr>
              <w:t>.</w:t>
            </w:r>
          </w:p>
          <w:p w14:paraId="0EB3CBF7"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CS/MIS2_DATA: No.</w:t>
            </w:r>
          </w:p>
          <w:p w14:paraId="22A474A3" w14:textId="77777777" w:rsidR="00EB2C70" w:rsidRPr="00EB2C70" w:rsidRDefault="00EB2C70" w:rsidP="00EB2C70">
            <w:pPr>
              <w:pStyle w:val="paragraph"/>
              <w:numPr>
                <w:ilvl w:val="0"/>
                <w:numId w:val="39"/>
              </w:numPr>
              <w:textAlignment w:val="baseline"/>
              <w:rPr>
                <w:rStyle w:val="normaltextrun"/>
                <w:rFonts w:ascii="Calibri" w:hAnsi="Calibri" w:cs="Calibri"/>
                <w:color w:val="808080"/>
                <w:sz w:val="22"/>
                <w:szCs w:val="22"/>
              </w:rPr>
            </w:pPr>
            <w:r w:rsidRPr="00EB2C70">
              <w:rPr>
                <w:rStyle w:val="normaltextrun"/>
                <w:rFonts w:ascii="Calibri" w:hAnsi="Calibri" w:cs="Calibri"/>
                <w:color w:val="808080"/>
                <w:sz w:val="22"/>
                <w:szCs w:val="22"/>
              </w:rPr>
              <w:t>CS/RD2_DATA: No.</w:t>
            </w:r>
          </w:p>
          <w:p w14:paraId="4D5E4F00" w14:textId="3BDD38EF" w:rsidR="00FE4AD1" w:rsidRPr="003D52AF" w:rsidRDefault="00EB2C70" w:rsidP="0089618B">
            <w:pPr>
              <w:pStyle w:val="paragraph"/>
              <w:numPr>
                <w:ilvl w:val="0"/>
                <w:numId w:val="39"/>
              </w:numPr>
              <w:textAlignment w:val="baseline"/>
              <w:rPr>
                <w:rFonts w:ascii="Calibri" w:hAnsi="Calibri" w:cs="Calibri"/>
                <w:color w:val="808080"/>
                <w:sz w:val="22"/>
                <w:szCs w:val="22"/>
                <w:lang w:val="es-ES"/>
              </w:rPr>
            </w:pPr>
            <w:r w:rsidRPr="003D52AF">
              <w:rPr>
                <w:rStyle w:val="normaltextrun"/>
                <w:rFonts w:ascii="Calibri" w:hAnsi="Calibri" w:cs="Calibri"/>
                <w:color w:val="808080"/>
                <w:sz w:val="22"/>
                <w:szCs w:val="22"/>
                <w:lang w:val="es-ES"/>
              </w:rPr>
              <w:t>UCC IA/DA Annex B: No.</w:t>
            </w:r>
          </w:p>
        </w:tc>
      </w:tr>
    </w:tbl>
    <w:p w14:paraId="5F892EBA" w14:textId="77777777" w:rsidR="00DF2611" w:rsidRPr="003D52AF" w:rsidRDefault="00DF2611" w:rsidP="00C001F9">
      <w:pPr>
        <w:rPr>
          <w:rFonts w:asciiTheme="minorHAnsi" w:hAnsiTheme="minorHAnsi" w:cs="Arial"/>
          <w:lang w:val="es-ES"/>
        </w:rPr>
      </w:pPr>
    </w:p>
    <w:p w14:paraId="6268BBE4" w14:textId="77777777" w:rsidR="005F13D5" w:rsidRPr="003D52AF" w:rsidRDefault="005F13D5" w:rsidP="00C001F9">
      <w:pPr>
        <w:rPr>
          <w:rFonts w:asciiTheme="minorHAnsi" w:hAnsiTheme="minorHAnsi" w:cs="Arial"/>
          <w:lang w:val="es-ES"/>
        </w:rPr>
      </w:pPr>
    </w:p>
    <w:p w14:paraId="0E82B8C9" w14:textId="172373C8" w:rsidR="000B5E9A" w:rsidRPr="009A6172" w:rsidRDefault="009B4627" w:rsidP="00A32D3E">
      <w:pPr>
        <w:rPr>
          <w:rFonts w:asciiTheme="minorHAnsi" w:hAnsiTheme="minorHAnsi" w:cs="Arial"/>
          <w:b/>
          <w:sz w:val="28"/>
          <w:szCs w:val="28"/>
          <w:lang w:val="en-US"/>
        </w:rPr>
      </w:pPr>
      <w:r w:rsidRPr="00A32D3E">
        <w:rPr>
          <w:rFonts w:asciiTheme="minorHAnsi" w:hAnsiTheme="minorHAnsi" w:cs="Arial"/>
          <w:b/>
          <w:sz w:val="28"/>
          <w:szCs w:val="28"/>
        </w:rPr>
        <w:t>Impact on CI artefacts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6"/>
        <w:gridCol w:w="7030"/>
      </w:tblGrid>
      <w:tr w:rsidR="00C72324" w:rsidRPr="006B1220" w14:paraId="0EC69CC4" w14:textId="77777777" w:rsidTr="00994736">
        <w:trPr>
          <w:trHeight w:val="403"/>
        </w:trPr>
        <w:tc>
          <w:tcPr>
            <w:tcW w:w="2576" w:type="dxa"/>
          </w:tcPr>
          <w:p w14:paraId="61ADB705" w14:textId="16FE9E64" w:rsidR="00C72324" w:rsidRPr="00C72324" w:rsidRDefault="00C72324">
            <w:pPr>
              <w:spacing w:before="120"/>
              <w:rPr>
                <w:sz w:val="22"/>
                <w:szCs w:val="22"/>
              </w:rPr>
            </w:pPr>
            <w:r w:rsidRPr="00C72324">
              <w:rPr>
                <w:rFonts w:asciiTheme="minorHAnsi" w:hAnsiTheme="minorHAnsi" w:cs="Arial"/>
                <w:b/>
                <w:sz w:val="22"/>
                <w:szCs w:val="22"/>
              </w:rPr>
              <w:fldChar w:fldCharType="begin">
                <w:ffData>
                  <w:name w:val="ImpSPEEDECN"/>
                  <w:enabled/>
                  <w:calcOnExit w:val="0"/>
                  <w:checkBox>
                    <w:sizeAuto/>
                    <w:default w:val="1"/>
                  </w:checkBox>
                </w:ffData>
              </w:fldChar>
            </w:r>
            <w:r w:rsidRPr="00C72324">
              <w:rPr>
                <w:rFonts w:asciiTheme="minorHAnsi" w:hAnsiTheme="minorHAnsi" w:cs="Arial"/>
                <w:b/>
                <w:sz w:val="22"/>
                <w:szCs w:val="22"/>
                <w:lang w:val="fr-BE"/>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72324">
              <w:rPr>
                <w:rFonts w:asciiTheme="minorHAnsi" w:hAnsiTheme="minorHAnsi" w:cs="Arial"/>
                <w:b/>
                <w:sz w:val="22"/>
                <w:szCs w:val="22"/>
              </w:rPr>
              <w:fldChar w:fldCharType="end"/>
            </w:r>
            <w:r w:rsidRPr="00C72324">
              <w:rPr>
                <w:sz w:val="22"/>
                <w:szCs w:val="22"/>
                <w:lang w:val="fr-BE"/>
              </w:rPr>
              <w:t xml:space="preserve"> </w:t>
            </w:r>
            <w:r w:rsidR="00541A18">
              <w:rPr>
                <w:rStyle w:val="normaltextrun"/>
                <w:rFonts w:ascii="Calibri" w:hAnsi="Calibri" w:cs="Calibri"/>
                <w:b/>
                <w:bCs/>
                <w:sz w:val="22"/>
                <w:szCs w:val="22"/>
              </w:rPr>
              <w:t>CSE-v60.4.</w:t>
            </w:r>
            <w:r w:rsidR="00DA077E">
              <w:rPr>
                <w:rStyle w:val="normaltextrun"/>
                <w:rFonts w:ascii="Calibri" w:hAnsi="Calibri" w:cs="Calibri"/>
                <w:b/>
                <w:bCs/>
                <w:sz w:val="22"/>
                <w:szCs w:val="22"/>
              </w:rPr>
              <w:t>4</w:t>
            </w:r>
          </w:p>
        </w:tc>
        <w:tc>
          <w:tcPr>
            <w:tcW w:w="7030" w:type="dxa"/>
          </w:tcPr>
          <w:p w14:paraId="605323B7" w14:textId="4BDF0A61" w:rsidR="00C72324" w:rsidRPr="00A93BDF" w:rsidRDefault="00C72324">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0867C8">
              <w:rPr>
                <w:rFonts w:asciiTheme="minorHAnsi" w:hAnsiTheme="minorHAnsi" w:cs="Arial"/>
                <w:b/>
                <w:sz w:val="22"/>
                <w:szCs w:val="22"/>
              </w:rPr>
              <w:fldChar w:fldCharType="begin">
                <w:ffData>
                  <w:name w:val=""/>
                  <w:enabled/>
                  <w:calcOnExit w:val="0"/>
                  <w:checkBox>
                    <w:sizeAuto/>
                    <w:default w:val="1"/>
                  </w:checkBox>
                </w:ffData>
              </w:fldChar>
            </w:r>
            <w:r w:rsidR="000867C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0867C8">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sidR="000867C8">
              <w:rPr>
                <w:rFonts w:asciiTheme="minorHAnsi" w:hAnsiTheme="minorHAnsi" w:cs="Arial"/>
                <w:b/>
                <w:sz w:val="22"/>
                <w:szCs w:val="22"/>
              </w:rPr>
              <w:fldChar w:fldCharType="begin">
                <w:ffData>
                  <w:name w:val=""/>
                  <w:enabled/>
                  <w:calcOnExit w:val="0"/>
                  <w:checkBox>
                    <w:sizeAuto/>
                    <w:default w:val="0"/>
                  </w:checkBox>
                </w:ffData>
              </w:fldChar>
            </w:r>
            <w:r w:rsidR="000867C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0867C8">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14:paraId="13F0F0CE" w14:textId="77777777">
              <w:tc>
                <w:tcPr>
                  <w:tcW w:w="6573" w:type="dxa"/>
                </w:tcPr>
                <w:p w14:paraId="708E08B5" w14:textId="4A6FDE05" w:rsidR="00C72324" w:rsidRPr="00C343F6" w:rsidRDefault="00FE4AD1">
                  <w:pPr>
                    <w:spacing w:before="120"/>
                    <w:rPr>
                      <w:rFonts w:asciiTheme="minorHAnsi" w:hAnsiTheme="minorHAnsi" w:cs="Arial"/>
                      <w:sz w:val="22"/>
                      <w:szCs w:val="22"/>
                    </w:rPr>
                  </w:pPr>
                  <w:r>
                    <w:rPr>
                      <w:rFonts w:asciiTheme="minorHAnsi" w:hAnsiTheme="minorHAnsi" w:cs="Arial"/>
                      <w:b/>
                      <w:bCs/>
                      <w:sz w:val="22"/>
                      <w:szCs w:val="22"/>
                    </w:rPr>
                    <w:t xml:space="preserve">Replacement </w:t>
                  </w:r>
                  <w:r w:rsidR="00541A18" w:rsidRPr="00BC3031">
                    <w:rPr>
                      <w:rFonts w:asciiTheme="minorHAnsi" w:hAnsiTheme="minorHAnsi" w:cs="Arial"/>
                      <w:b/>
                      <w:bCs/>
                      <w:sz w:val="22"/>
                      <w:szCs w:val="22"/>
                    </w:rPr>
                    <w:t xml:space="preserve">of </w:t>
                  </w:r>
                  <w:r w:rsidR="00994736" w:rsidRPr="00BC3031">
                    <w:rPr>
                      <w:rFonts w:asciiTheme="minorHAnsi" w:hAnsiTheme="minorHAnsi" w:cs="Arial"/>
                      <w:b/>
                      <w:bCs/>
                      <w:sz w:val="22"/>
                      <w:szCs w:val="22"/>
                    </w:rPr>
                    <w:t>C060</w:t>
                  </w:r>
                  <w:r>
                    <w:rPr>
                      <w:rFonts w:asciiTheme="minorHAnsi" w:hAnsiTheme="minorHAnsi" w:cs="Arial"/>
                      <w:b/>
                      <w:bCs/>
                      <w:sz w:val="22"/>
                      <w:szCs w:val="22"/>
                    </w:rPr>
                    <w:t>2</w:t>
                  </w:r>
                  <w:r w:rsidR="00541A18" w:rsidRPr="00BC3031">
                    <w:rPr>
                      <w:rFonts w:asciiTheme="minorHAnsi" w:hAnsiTheme="minorHAnsi" w:cs="Arial"/>
                      <w:b/>
                      <w:bCs/>
                      <w:sz w:val="22"/>
                      <w:szCs w:val="22"/>
                    </w:rPr>
                    <w:t xml:space="preserve"> and </w:t>
                  </w:r>
                  <w:r w:rsidR="000D095A">
                    <w:rPr>
                      <w:rFonts w:asciiTheme="minorHAnsi" w:hAnsiTheme="minorHAnsi" w:cs="Arial"/>
                      <w:b/>
                      <w:bCs/>
                      <w:sz w:val="22"/>
                      <w:szCs w:val="22"/>
                    </w:rPr>
                    <w:t>C0</w:t>
                  </w:r>
                  <w:r w:rsidR="00EB2D7F">
                    <w:rPr>
                      <w:rFonts w:asciiTheme="minorHAnsi" w:hAnsiTheme="minorHAnsi" w:cs="Arial"/>
                      <w:b/>
                      <w:bCs/>
                      <w:sz w:val="22"/>
                      <w:szCs w:val="22"/>
                    </w:rPr>
                    <w:t>60</w:t>
                  </w:r>
                  <w:r>
                    <w:rPr>
                      <w:rFonts w:asciiTheme="minorHAnsi" w:hAnsiTheme="minorHAnsi" w:cs="Arial"/>
                      <w:b/>
                      <w:bCs/>
                      <w:sz w:val="22"/>
                      <w:szCs w:val="22"/>
                    </w:rPr>
                    <w:t>3</w:t>
                  </w:r>
                  <w:r w:rsidR="000D095A">
                    <w:rPr>
                      <w:rFonts w:asciiTheme="minorHAnsi" w:hAnsiTheme="minorHAnsi" w:cs="Arial"/>
                      <w:b/>
                      <w:bCs/>
                      <w:sz w:val="22"/>
                      <w:szCs w:val="22"/>
                    </w:rPr>
                    <w:t xml:space="preserve"> </w:t>
                  </w:r>
                  <w:r w:rsidR="00C67B17" w:rsidRPr="00BC3031">
                    <w:rPr>
                      <w:rFonts w:asciiTheme="minorHAnsi" w:hAnsiTheme="minorHAnsi" w:cs="Arial"/>
                      <w:b/>
                      <w:bCs/>
                      <w:sz w:val="22"/>
                      <w:szCs w:val="22"/>
                    </w:rPr>
                    <w:t>by C0601</w:t>
                  </w:r>
                  <w:r w:rsidR="00541A18" w:rsidRPr="00BC3031">
                    <w:rPr>
                      <w:rFonts w:asciiTheme="minorHAnsi" w:hAnsiTheme="minorHAnsi" w:cs="Arial"/>
                      <w:b/>
                      <w:bCs/>
                      <w:sz w:val="22"/>
                      <w:szCs w:val="22"/>
                    </w:rPr>
                    <w:t xml:space="preserve"> in ED</w:t>
                  </w:r>
                  <w:r w:rsidR="00B604CC">
                    <w:rPr>
                      <w:rFonts w:asciiTheme="minorHAnsi" w:hAnsiTheme="minorHAnsi" w:cs="Arial"/>
                      <w:b/>
                      <w:bCs/>
                      <w:sz w:val="22"/>
                      <w:szCs w:val="22"/>
                    </w:rPr>
                    <w:t xml:space="preserve"> and CD</w:t>
                  </w:r>
                  <w:r w:rsidR="00541A18" w:rsidRPr="00BC3031">
                    <w:rPr>
                      <w:rFonts w:asciiTheme="minorHAnsi" w:hAnsiTheme="minorHAnsi" w:cs="Arial"/>
                      <w:b/>
                      <w:bCs/>
                      <w:sz w:val="22"/>
                      <w:szCs w:val="22"/>
                    </w:rPr>
                    <w:t xml:space="preserve"> messages</w:t>
                  </w:r>
                  <w:r w:rsidR="00920139" w:rsidRPr="00BC3031">
                    <w:rPr>
                      <w:rFonts w:asciiTheme="minorHAnsi" w:hAnsiTheme="minorHAnsi" w:cs="Arial"/>
                      <w:b/>
                      <w:bCs/>
                      <w:sz w:val="22"/>
                      <w:szCs w:val="22"/>
                    </w:rPr>
                    <w:t xml:space="preserve"> </w:t>
                  </w:r>
                  <w:r w:rsidR="00920139" w:rsidRPr="00920139">
                    <w:rPr>
                      <w:rFonts w:asciiTheme="minorHAnsi" w:hAnsiTheme="minorHAnsi" w:cs="Arial"/>
                      <w:b/>
                      <w:bCs/>
                      <w:sz w:val="22"/>
                      <w:szCs w:val="22"/>
                    </w:rPr>
                    <w:t>as described in Section</w:t>
                  </w:r>
                  <w:r w:rsidR="00920139">
                    <w:rPr>
                      <w:rFonts w:asciiTheme="minorHAnsi" w:hAnsiTheme="minorHAnsi" w:cs="Arial"/>
                      <w:b/>
                      <w:bCs/>
                      <w:sz w:val="22"/>
                      <w:szCs w:val="22"/>
                    </w:rPr>
                    <w:t xml:space="preserve"> 3.</w:t>
                  </w:r>
                </w:p>
              </w:tc>
            </w:tr>
          </w:tbl>
          <w:p w14:paraId="1D52DBCA" w14:textId="77777777" w:rsidR="00C72324" w:rsidRPr="00B62BD3" w:rsidRDefault="00C72324">
            <w:pPr>
              <w:spacing w:before="120"/>
              <w:rPr>
                <w:rFonts w:asciiTheme="minorHAnsi" w:hAnsiTheme="minorHAnsi" w:cs="Arial"/>
                <w:b/>
                <w:sz w:val="22"/>
                <w:szCs w:val="22"/>
              </w:rPr>
            </w:pPr>
          </w:p>
        </w:tc>
      </w:tr>
      <w:tr w:rsidR="00C53317" w:rsidRPr="006B1220" w14:paraId="516C66A9" w14:textId="77777777" w:rsidTr="00C53317">
        <w:trPr>
          <w:trHeight w:val="403"/>
        </w:trPr>
        <w:tc>
          <w:tcPr>
            <w:tcW w:w="2576" w:type="dxa"/>
            <w:tcBorders>
              <w:top w:val="single" w:sz="4" w:space="0" w:color="auto"/>
              <w:left w:val="single" w:sz="4" w:space="0" w:color="auto"/>
              <w:bottom w:val="single" w:sz="4" w:space="0" w:color="auto"/>
              <w:right w:val="single" w:sz="4" w:space="0" w:color="auto"/>
            </w:tcBorders>
          </w:tcPr>
          <w:p w14:paraId="10CD865F" w14:textId="104A89C8" w:rsidR="00C53317" w:rsidRPr="00C53317" w:rsidRDefault="00C53317">
            <w:pPr>
              <w:spacing w:before="120"/>
              <w:rPr>
                <w:rFonts w:asciiTheme="minorHAnsi" w:hAnsiTheme="minorHAnsi" w:cs="Arial"/>
                <w:b/>
                <w:sz w:val="22"/>
                <w:szCs w:val="22"/>
              </w:rPr>
            </w:pPr>
            <w:r>
              <w:rPr>
                <w:rFonts w:asciiTheme="minorHAnsi" w:hAnsiTheme="minorHAnsi" w:cs="Arial"/>
                <w:b/>
                <w:sz w:val="22"/>
                <w:szCs w:val="22"/>
              </w:rPr>
              <w:fldChar w:fldCharType="begin">
                <w:ffData>
                  <w:name w:val="ImpSPEEDECN"/>
                  <w:enabled/>
                  <w:calcOnExit w:val="0"/>
                  <w:checkBox>
                    <w:sizeAuto/>
                    <w:default w:val="1"/>
                  </w:checkBox>
                </w:ffData>
              </w:fldChar>
            </w:r>
            <w:r w:rsidRPr="00C53317">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sidRPr="00C53317">
              <w:rPr>
                <w:rFonts w:asciiTheme="minorHAnsi" w:hAnsiTheme="minorHAnsi" w:cs="Arial"/>
                <w:b/>
                <w:sz w:val="22"/>
                <w:szCs w:val="22"/>
              </w:rPr>
              <w:t xml:space="preserve"> </w:t>
            </w:r>
            <w:r w:rsidRPr="00C53317">
              <w:rPr>
                <w:rStyle w:val="normaltextrun"/>
                <w:rFonts w:asciiTheme="minorHAnsi" w:hAnsiTheme="minorHAnsi" w:cs="Arial"/>
                <w:b/>
                <w:sz w:val="22"/>
                <w:szCs w:val="22"/>
              </w:rPr>
              <w:t xml:space="preserve">DDNTA-6.3.0-v1.00 (Appendix D, </w:t>
            </w:r>
            <w:r w:rsidR="00C56C16" w:rsidRPr="00C56C16">
              <w:rPr>
                <w:rStyle w:val="normaltextrun"/>
                <w:rFonts w:asciiTheme="minorHAnsi" w:hAnsiTheme="minorHAnsi" w:cs="Arial"/>
                <w:b/>
                <w:sz w:val="22"/>
                <w:szCs w:val="22"/>
              </w:rPr>
              <w:t>K,</w:t>
            </w:r>
            <w:r w:rsidRPr="00C53317">
              <w:rPr>
                <w:rStyle w:val="normaltextrun"/>
                <w:rFonts w:asciiTheme="minorHAnsi" w:hAnsiTheme="minorHAnsi" w:cs="Arial"/>
                <w:b/>
                <w:sz w:val="22"/>
                <w:szCs w:val="22"/>
              </w:rPr>
              <w:t xml:space="preserve"> Q2, Q2 R_C</w:t>
            </w:r>
            <w:r w:rsidR="00FE4AD1">
              <w:rPr>
                <w:rStyle w:val="normaltextrun"/>
                <w:rFonts w:asciiTheme="minorHAnsi" w:hAnsiTheme="minorHAnsi" w:cs="Arial"/>
                <w:b/>
                <w:sz w:val="22"/>
                <w:szCs w:val="22"/>
              </w:rPr>
              <w:t>,</w:t>
            </w:r>
            <w:r w:rsidR="00FE4AD1" w:rsidRPr="00FE4AD1">
              <w:rPr>
                <w:rStyle w:val="normaltextrun"/>
                <w:rFonts w:asciiTheme="minorHAnsi" w:hAnsiTheme="minorHAnsi" w:cs="Arial"/>
                <w:b/>
                <w:sz w:val="22"/>
                <w:szCs w:val="22"/>
              </w:rPr>
              <w:t xml:space="preserve"> P</w:t>
            </w:r>
            <w:r w:rsidRPr="00C53317">
              <w:rPr>
                <w:rStyle w:val="normaltextrun"/>
                <w:rFonts w:asciiTheme="minorHAnsi" w:hAnsiTheme="minorHAnsi" w:cs="Arial"/>
                <w:b/>
                <w:sz w:val="22"/>
                <w:szCs w:val="22"/>
              </w:rPr>
              <w:t>)</w:t>
            </w:r>
          </w:p>
        </w:tc>
        <w:tc>
          <w:tcPr>
            <w:tcW w:w="7030" w:type="dxa"/>
            <w:tcBorders>
              <w:top w:val="single" w:sz="4" w:space="0" w:color="auto"/>
              <w:left w:val="single" w:sz="4" w:space="0" w:color="auto"/>
              <w:bottom w:val="single" w:sz="4" w:space="0" w:color="auto"/>
              <w:right w:val="single" w:sz="4" w:space="0" w:color="auto"/>
            </w:tcBorders>
          </w:tcPr>
          <w:p w14:paraId="37A89DD7" w14:textId="77777777" w:rsidR="00C53317" w:rsidRPr="00C53317" w:rsidRDefault="00C53317">
            <w:pPr>
              <w:spacing w:before="120"/>
              <w:rPr>
                <w:rFonts w:asciiTheme="minorHAnsi" w:hAnsiTheme="minorHAnsi" w:cs="Arial"/>
                <w:b/>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C53317">
              <w:rPr>
                <w:rFonts w:asciiTheme="minorHAnsi" w:hAnsiTheme="minorHAnsi" w:cs="Arial"/>
                <w:bCs/>
                <w:sz w:val="22"/>
                <w:szCs w:val="22"/>
              </w:rPr>
              <w:t xml:space="preserve">Cosmetic   </w:t>
            </w:r>
            <w:r w:rsidRPr="00C53317">
              <w:rPr>
                <w:rFonts w:asciiTheme="minorHAnsi" w:hAnsiTheme="minorHAnsi" w:cs="Arial"/>
                <w:bCs/>
                <w:sz w:val="22"/>
                <w:szCs w:val="22"/>
              </w:rPr>
              <w:fldChar w:fldCharType="begin">
                <w:ffData>
                  <w:name w:val=""/>
                  <w:enabled/>
                  <w:calcOnExit w:val="0"/>
                  <w:checkBox>
                    <w:sizeAuto/>
                    <w:default w:val="1"/>
                  </w:checkBox>
                </w:ffData>
              </w:fldChar>
            </w:r>
            <w:r w:rsidRPr="00C53317">
              <w:rPr>
                <w:rFonts w:asciiTheme="minorHAnsi" w:hAnsiTheme="minorHAnsi" w:cs="Arial"/>
                <w:bCs/>
                <w:sz w:val="22"/>
                <w:szCs w:val="22"/>
              </w:rPr>
              <w:instrText xml:space="preserve"> FORMCHECKBOX </w:instrText>
            </w:r>
            <w:r w:rsidR="003427A7">
              <w:rPr>
                <w:rFonts w:asciiTheme="minorHAnsi" w:hAnsiTheme="minorHAnsi" w:cs="Arial"/>
                <w:bCs/>
                <w:sz w:val="22"/>
                <w:szCs w:val="22"/>
              </w:rPr>
            </w:r>
            <w:r w:rsidR="003427A7">
              <w:rPr>
                <w:rFonts w:asciiTheme="minorHAnsi" w:hAnsiTheme="minorHAnsi" w:cs="Arial"/>
                <w:bCs/>
                <w:sz w:val="22"/>
                <w:szCs w:val="22"/>
              </w:rPr>
              <w:fldChar w:fldCharType="separate"/>
            </w:r>
            <w:r w:rsidRPr="00C53317">
              <w:rPr>
                <w:rFonts w:asciiTheme="minorHAnsi" w:hAnsiTheme="minorHAnsi" w:cs="Arial"/>
                <w:bCs/>
                <w:sz w:val="22"/>
                <w:szCs w:val="22"/>
              </w:rPr>
              <w:fldChar w:fldCharType="end"/>
            </w:r>
            <w:r w:rsidRPr="00C53317">
              <w:rPr>
                <w:rFonts w:asciiTheme="minorHAnsi" w:hAnsiTheme="minorHAnsi" w:cs="Arial"/>
                <w:bCs/>
                <w:sz w:val="22"/>
                <w:szCs w:val="22"/>
              </w:rPr>
              <w:t xml:space="preserve"> Low    </w:t>
            </w:r>
            <w:r w:rsidRPr="00C53317">
              <w:rPr>
                <w:rFonts w:asciiTheme="minorHAnsi" w:hAnsiTheme="minorHAnsi" w:cs="Arial"/>
                <w:bCs/>
                <w:sz w:val="22"/>
                <w:szCs w:val="22"/>
              </w:rPr>
              <w:fldChar w:fldCharType="begin">
                <w:ffData>
                  <w:name w:val=""/>
                  <w:enabled/>
                  <w:calcOnExit w:val="0"/>
                  <w:checkBox>
                    <w:sizeAuto/>
                    <w:default w:val="0"/>
                  </w:checkBox>
                </w:ffData>
              </w:fldChar>
            </w:r>
            <w:r w:rsidRPr="00C53317">
              <w:rPr>
                <w:rFonts w:asciiTheme="minorHAnsi" w:hAnsiTheme="minorHAnsi" w:cs="Arial"/>
                <w:bCs/>
                <w:sz w:val="22"/>
                <w:szCs w:val="22"/>
              </w:rPr>
              <w:instrText xml:space="preserve"> FORMCHECKBOX </w:instrText>
            </w:r>
            <w:r w:rsidR="003427A7">
              <w:rPr>
                <w:rFonts w:asciiTheme="minorHAnsi" w:hAnsiTheme="minorHAnsi" w:cs="Arial"/>
                <w:bCs/>
                <w:sz w:val="22"/>
                <w:szCs w:val="22"/>
              </w:rPr>
            </w:r>
            <w:r w:rsidR="003427A7">
              <w:rPr>
                <w:rFonts w:asciiTheme="minorHAnsi" w:hAnsiTheme="minorHAnsi" w:cs="Arial"/>
                <w:bCs/>
                <w:sz w:val="22"/>
                <w:szCs w:val="22"/>
              </w:rPr>
              <w:fldChar w:fldCharType="separate"/>
            </w:r>
            <w:r w:rsidRPr="00C53317">
              <w:rPr>
                <w:rFonts w:asciiTheme="minorHAnsi" w:hAnsiTheme="minorHAnsi" w:cs="Arial"/>
                <w:bCs/>
                <w:sz w:val="22"/>
                <w:szCs w:val="22"/>
              </w:rPr>
              <w:fldChar w:fldCharType="end"/>
            </w:r>
            <w:r w:rsidRPr="00C53317">
              <w:rPr>
                <w:rFonts w:asciiTheme="minorHAnsi" w:hAnsiTheme="minorHAnsi" w:cs="Arial"/>
                <w:bCs/>
                <w:sz w:val="22"/>
                <w:szCs w:val="22"/>
              </w:rPr>
              <w:t xml:space="preserve"> Medium    </w:t>
            </w:r>
            <w:r w:rsidRPr="00C53317">
              <w:rPr>
                <w:rFonts w:asciiTheme="minorHAnsi" w:hAnsiTheme="minorHAnsi" w:cs="Arial"/>
                <w:bCs/>
                <w:sz w:val="22"/>
                <w:szCs w:val="22"/>
              </w:rPr>
              <w:fldChar w:fldCharType="begin">
                <w:ffData>
                  <w:name w:val="ImpSMART"/>
                  <w:enabled/>
                  <w:calcOnExit w:val="0"/>
                  <w:checkBox>
                    <w:sizeAuto/>
                    <w:default w:val="0"/>
                  </w:checkBox>
                </w:ffData>
              </w:fldChar>
            </w:r>
            <w:r w:rsidRPr="00C53317">
              <w:rPr>
                <w:rFonts w:asciiTheme="minorHAnsi" w:hAnsiTheme="minorHAnsi" w:cs="Arial"/>
                <w:bCs/>
                <w:sz w:val="22"/>
                <w:szCs w:val="22"/>
              </w:rPr>
              <w:instrText xml:space="preserve"> FORMCHECKBOX </w:instrText>
            </w:r>
            <w:r w:rsidR="003427A7">
              <w:rPr>
                <w:rFonts w:asciiTheme="minorHAnsi" w:hAnsiTheme="minorHAnsi" w:cs="Arial"/>
                <w:bCs/>
                <w:sz w:val="22"/>
                <w:szCs w:val="22"/>
              </w:rPr>
            </w:r>
            <w:r w:rsidR="003427A7">
              <w:rPr>
                <w:rFonts w:asciiTheme="minorHAnsi" w:hAnsiTheme="minorHAnsi" w:cs="Arial"/>
                <w:bCs/>
                <w:sz w:val="22"/>
                <w:szCs w:val="22"/>
              </w:rPr>
              <w:fldChar w:fldCharType="separate"/>
            </w:r>
            <w:r w:rsidRPr="00C53317">
              <w:rPr>
                <w:rFonts w:asciiTheme="minorHAnsi" w:hAnsiTheme="minorHAnsi" w:cs="Arial"/>
                <w:bCs/>
                <w:sz w:val="22"/>
                <w:szCs w:val="22"/>
              </w:rPr>
              <w:fldChar w:fldCharType="end"/>
            </w:r>
            <w:r w:rsidRPr="00C53317">
              <w:rPr>
                <w:rFonts w:asciiTheme="minorHAnsi" w:hAnsiTheme="minorHAnsi" w:cs="Arial"/>
                <w:bCs/>
                <w:sz w:val="22"/>
                <w:szCs w:val="22"/>
              </w:rPr>
              <w:t xml:space="preserve"> High    </w:t>
            </w:r>
            <w:r w:rsidRPr="00C53317">
              <w:rPr>
                <w:rFonts w:asciiTheme="minorHAnsi" w:hAnsiTheme="minorHAnsi" w:cs="Arial"/>
                <w:bCs/>
                <w:sz w:val="22"/>
                <w:szCs w:val="22"/>
              </w:rPr>
              <w:fldChar w:fldCharType="begin">
                <w:ffData>
                  <w:name w:val="ImpSMART"/>
                  <w:enabled/>
                  <w:calcOnExit w:val="0"/>
                  <w:checkBox>
                    <w:sizeAuto/>
                    <w:default w:val="0"/>
                  </w:checkBox>
                </w:ffData>
              </w:fldChar>
            </w:r>
            <w:r w:rsidRPr="00C53317">
              <w:rPr>
                <w:rFonts w:asciiTheme="minorHAnsi" w:hAnsiTheme="minorHAnsi" w:cs="Arial"/>
                <w:bCs/>
                <w:sz w:val="22"/>
                <w:szCs w:val="22"/>
              </w:rPr>
              <w:instrText xml:space="preserve"> FORMCHECKBOX </w:instrText>
            </w:r>
            <w:r w:rsidR="003427A7">
              <w:rPr>
                <w:rFonts w:asciiTheme="minorHAnsi" w:hAnsiTheme="minorHAnsi" w:cs="Arial"/>
                <w:bCs/>
                <w:sz w:val="22"/>
                <w:szCs w:val="22"/>
              </w:rPr>
            </w:r>
            <w:r w:rsidR="003427A7">
              <w:rPr>
                <w:rFonts w:asciiTheme="minorHAnsi" w:hAnsiTheme="minorHAnsi" w:cs="Arial"/>
                <w:bCs/>
                <w:sz w:val="22"/>
                <w:szCs w:val="22"/>
              </w:rPr>
              <w:fldChar w:fldCharType="separate"/>
            </w:r>
            <w:r w:rsidRPr="00C53317">
              <w:rPr>
                <w:rFonts w:asciiTheme="minorHAnsi" w:hAnsiTheme="minorHAnsi" w:cs="Arial"/>
                <w:bCs/>
                <w:sz w:val="22"/>
                <w:szCs w:val="22"/>
              </w:rPr>
              <w:fldChar w:fldCharType="end"/>
            </w:r>
            <w:r w:rsidRPr="00C53317">
              <w:rPr>
                <w:rFonts w:asciiTheme="minorHAnsi" w:hAnsiTheme="minorHAnsi" w:cs="Arial"/>
                <w:bCs/>
                <w:sz w:val="22"/>
                <w:szCs w:val="22"/>
              </w:rPr>
              <w:t xml:space="preserve"> Very High</w:t>
            </w:r>
          </w:p>
          <w:tbl>
            <w:tblPr>
              <w:tblStyle w:val="TableGrid"/>
              <w:tblW w:w="0" w:type="auto"/>
              <w:tblLook w:val="04A0" w:firstRow="1" w:lastRow="0" w:firstColumn="1" w:lastColumn="0" w:noHBand="0" w:noVBand="1"/>
            </w:tblPr>
            <w:tblGrid>
              <w:gridCol w:w="6573"/>
            </w:tblGrid>
            <w:tr w:rsidR="00C53317" w14:paraId="7A128DBC" w14:textId="77777777">
              <w:tc>
                <w:tcPr>
                  <w:tcW w:w="6573" w:type="dxa"/>
                </w:tcPr>
                <w:p w14:paraId="5ABC04D7" w14:textId="585BF59B" w:rsidR="00C53317" w:rsidRPr="00C343F6" w:rsidRDefault="00C53317">
                  <w:pPr>
                    <w:spacing w:before="120"/>
                    <w:rPr>
                      <w:rFonts w:asciiTheme="minorHAnsi" w:hAnsiTheme="minorHAnsi" w:cs="Arial"/>
                      <w:sz w:val="22"/>
                      <w:szCs w:val="22"/>
                    </w:rPr>
                  </w:pPr>
                  <w:r w:rsidRPr="00BC3031">
                    <w:rPr>
                      <w:rFonts w:asciiTheme="minorHAnsi" w:hAnsiTheme="minorHAnsi" w:cs="Arial"/>
                      <w:b/>
                      <w:bCs/>
                      <w:sz w:val="22"/>
                      <w:szCs w:val="22"/>
                    </w:rPr>
                    <w:t xml:space="preserve">Removal of C0603 and </w:t>
                  </w:r>
                  <w:r w:rsidR="00EB2D7F">
                    <w:rPr>
                      <w:rFonts w:asciiTheme="minorHAnsi" w:hAnsiTheme="minorHAnsi" w:cs="Arial"/>
                      <w:b/>
                      <w:bCs/>
                      <w:sz w:val="22"/>
                      <w:szCs w:val="22"/>
                    </w:rPr>
                    <w:t>C</w:t>
                  </w:r>
                  <w:r w:rsidR="00552D78">
                    <w:rPr>
                      <w:rFonts w:asciiTheme="minorHAnsi" w:hAnsiTheme="minorHAnsi" w:cs="Arial"/>
                      <w:b/>
                      <w:bCs/>
                      <w:sz w:val="22"/>
                      <w:szCs w:val="22"/>
                    </w:rPr>
                    <w:t xml:space="preserve">0602 and </w:t>
                  </w:r>
                  <w:r w:rsidR="00552D78" w:rsidRPr="00BC3031">
                    <w:rPr>
                      <w:rFonts w:asciiTheme="minorHAnsi" w:hAnsiTheme="minorHAnsi" w:cs="Arial"/>
                      <w:b/>
                      <w:bCs/>
                      <w:sz w:val="22"/>
                      <w:szCs w:val="22"/>
                    </w:rPr>
                    <w:t>replace</w:t>
                  </w:r>
                  <w:r w:rsidR="00552D78">
                    <w:rPr>
                      <w:rFonts w:asciiTheme="minorHAnsi" w:hAnsiTheme="minorHAnsi" w:cs="Arial"/>
                      <w:b/>
                      <w:bCs/>
                      <w:sz w:val="22"/>
                      <w:szCs w:val="22"/>
                    </w:rPr>
                    <w:t>ment</w:t>
                  </w:r>
                  <w:r w:rsidR="00552D78" w:rsidRPr="00BC3031">
                    <w:rPr>
                      <w:rFonts w:asciiTheme="minorHAnsi" w:hAnsiTheme="minorHAnsi" w:cs="Arial"/>
                      <w:b/>
                      <w:bCs/>
                      <w:sz w:val="22"/>
                      <w:szCs w:val="22"/>
                    </w:rPr>
                    <w:t xml:space="preserve"> </w:t>
                  </w:r>
                  <w:r w:rsidRPr="00BC3031">
                    <w:rPr>
                      <w:rFonts w:asciiTheme="minorHAnsi" w:hAnsiTheme="minorHAnsi" w:cs="Arial"/>
                      <w:b/>
                      <w:bCs/>
                      <w:sz w:val="22"/>
                      <w:szCs w:val="22"/>
                    </w:rPr>
                    <w:t xml:space="preserve">by C0601 in ED </w:t>
                  </w:r>
                  <w:r w:rsidR="00552D78">
                    <w:rPr>
                      <w:rFonts w:asciiTheme="minorHAnsi" w:hAnsiTheme="minorHAnsi" w:cs="Arial"/>
                      <w:b/>
                      <w:bCs/>
                      <w:sz w:val="22"/>
                      <w:szCs w:val="22"/>
                    </w:rPr>
                    <w:t xml:space="preserve">and CD </w:t>
                  </w:r>
                  <w:r w:rsidRPr="00BC3031">
                    <w:rPr>
                      <w:rFonts w:asciiTheme="minorHAnsi" w:hAnsiTheme="minorHAnsi" w:cs="Arial"/>
                      <w:b/>
                      <w:bCs/>
                      <w:sz w:val="22"/>
                      <w:szCs w:val="22"/>
                    </w:rPr>
                    <w:t xml:space="preserve">messages </w:t>
                  </w:r>
                  <w:r w:rsidRPr="00920139">
                    <w:rPr>
                      <w:rFonts w:asciiTheme="minorHAnsi" w:hAnsiTheme="minorHAnsi" w:cs="Arial"/>
                      <w:b/>
                      <w:bCs/>
                      <w:sz w:val="22"/>
                      <w:szCs w:val="22"/>
                    </w:rPr>
                    <w:t>as described in Section</w:t>
                  </w:r>
                  <w:r>
                    <w:rPr>
                      <w:rFonts w:asciiTheme="minorHAnsi" w:hAnsiTheme="minorHAnsi" w:cs="Arial"/>
                      <w:b/>
                      <w:bCs/>
                      <w:sz w:val="22"/>
                      <w:szCs w:val="22"/>
                    </w:rPr>
                    <w:t xml:space="preserve"> 3.</w:t>
                  </w:r>
                </w:p>
              </w:tc>
            </w:tr>
          </w:tbl>
          <w:p w14:paraId="34D45923" w14:textId="77777777" w:rsidR="00C53317" w:rsidRPr="00B62BD3" w:rsidRDefault="00C53317">
            <w:pPr>
              <w:spacing w:before="120"/>
              <w:rPr>
                <w:rFonts w:asciiTheme="minorHAnsi" w:hAnsiTheme="minorHAnsi" w:cs="Arial"/>
                <w:b/>
                <w:sz w:val="22"/>
                <w:szCs w:val="22"/>
              </w:rPr>
            </w:pPr>
          </w:p>
        </w:tc>
      </w:tr>
      <w:tr w:rsidR="00CD7288" w14:paraId="38720E36" w14:textId="77777777" w:rsidTr="00CD7288">
        <w:trPr>
          <w:trHeight w:val="403"/>
        </w:trPr>
        <w:tc>
          <w:tcPr>
            <w:tcW w:w="2576" w:type="dxa"/>
            <w:tcBorders>
              <w:top w:val="single" w:sz="4" w:space="0" w:color="auto"/>
              <w:left w:val="single" w:sz="4" w:space="0" w:color="auto"/>
              <w:bottom w:val="single" w:sz="4" w:space="0" w:color="auto"/>
              <w:right w:val="single" w:sz="4" w:space="0" w:color="auto"/>
            </w:tcBorders>
            <w:shd w:val="clear" w:color="auto" w:fill="FFFFFF"/>
          </w:tcPr>
          <w:p w14:paraId="079BD8FF" w14:textId="25C8BB7A" w:rsidR="00CD7288" w:rsidRPr="00CD7288" w:rsidRDefault="00CD7288">
            <w:pPr>
              <w:spacing w:before="120"/>
              <w:rPr>
                <w:rFonts w:asciiTheme="minorHAnsi" w:hAnsiTheme="minorHAnsi" w:cs="Arial"/>
                <w:b/>
                <w:sz w:val="22"/>
                <w:szCs w:val="22"/>
              </w:rPr>
            </w:pPr>
            <w:r w:rsidRPr="00CD7288">
              <w:rPr>
                <w:rFonts w:asciiTheme="minorHAnsi" w:hAnsiTheme="minorHAnsi" w:cs="Arial"/>
                <w:b/>
                <w:sz w:val="22"/>
                <w:szCs w:val="22"/>
              </w:rPr>
              <w:fldChar w:fldCharType="begin">
                <w:ffData>
                  <w:name w:val=""/>
                  <w:enabled/>
                  <w:calcOnExit w:val="0"/>
                  <w:checkBox>
                    <w:sizeAuto/>
                    <w:default w:val="1"/>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w:t>
            </w:r>
            <w:r w:rsidR="00F37758" w:rsidRPr="00AA3D03">
              <w:rPr>
                <w:rStyle w:val="normaltextrun"/>
                <w:rFonts w:ascii="Calibri" w:hAnsi="Calibri" w:cs="Calibri"/>
                <w:b/>
                <w:bCs/>
                <w:sz w:val="22"/>
                <w:szCs w:val="22"/>
              </w:rPr>
              <w:t xml:space="preserve">NCTS-P6 </w:t>
            </w:r>
            <w:r w:rsidRPr="00CD7288">
              <w:rPr>
                <w:rFonts w:asciiTheme="minorHAnsi" w:hAnsiTheme="minorHAnsi" w:cs="Arial"/>
                <w:b/>
                <w:sz w:val="22"/>
                <w:szCs w:val="22"/>
              </w:rPr>
              <w:t xml:space="preserve">DMP </w:t>
            </w:r>
            <w:r w:rsidR="00A24E9A">
              <w:rPr>
                <w:rFonts w:asciiTheme="minorHAnsi" w:hAnsiTheme="minorHAnsi" w:cs="Arial"/>
                <w:b/>
                <w:sz w:val="22"/>
                <w:szCs w:val="22"/>
              </w:rPr>
              <w:t>6.3.0</w:t>
            </w:r>
            <w:r w:rsidRPr="00CD7288">
              <w:rPr>
                <w:rFonts w:asciiTheme="minorHAnsi" w:hAnsiTheme="minorHAnsi" w:cs="Arial"/>
                <w:b/>
                <w:sz w:val="22"/>
                <w:szCs w:val="22"/>
              </w:rPr>
              <w:t>-v1.0</w:t>
            </w:r>
            <w:r w:rsidR="00A24E9A">
              <w:rPr>
                <w:rFonts w:asciiTheme="minorHAnsi" w:hAnsiTheme="minorHAnsi" w:cs="Arial"/>
                <w:b/>
                <w:sz w:val="22"/>
                <w:szCs w:val="22"/>
              </w:rPr>
              <w:t>0</w:t>
            </w:r>
          </w:p>
        </w:tc>
        <w:tc>
          <w:tcPr>
            <w:tcW w:w="7030" w:type="dxa"/>
            <w:tcBorders>
              <w:top w:val="single" w:sz="4" w:space="0" w:color="auto"/>
              <w:left w:val="single" w:sz="4" w:space="0" w:color="auto"/>
              <w:bottom w:val="single" w:sz="4" w:space="0" w:color="auto"/>
              <w:right w:val="single" w:sz="4" w:space="0" w:color="auto"/>
            </w:tcBorders>
            <w:shd w:val="clear" w:color="auto" w:fill="FFFFFF"/>
          </w:tcPr>
          <w:p w14:paraId="00E052D5" w14:textId="77777777" w:rsidR="00CD7288" w:rsidRPr="00CD7288" w:rsidRDefault="00CD7288">
            <w:pPr>
              <w:spacing w:before="120"/>
              <w:rPr>
                <w:rFonts w:asciiTheme="minorHAnsi" w:hAnsiTheme="minorHAnsi" w:cs="Arial"/>
                <w:b/>
                <w:sz w:val="22"/>
                <w:szCs w:val="22"/>
              </w:rPr>
            </w:pPr>
            <w:r w:rsidRPr="00CD7288">
              <w:rPr>
                <w:rFonts w:asciiTheme="minorHAnsi" w:hAnsiTheme="minorHAnsi" w:cs="Arial"/>
                <w:b/>
                <w:sz w:val="22"/>
                <w:szCs w:val="22"/>
              </w:rPr>
              <w:fldChar w:fldCharType="begin">
                <w:ffData>
                  <w:name w:val="ImpSMART"/>
                  <w:enabled/>
                  <w:calcOnExit w:val="0"/>
                  <w:checkBox>
                    <w:sizeAuto/>
                    <w:default w:val="0"/>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Cosmetic   </w:t>
            </w:r>
            <w:r w:rsidRPr="00CD7288">
              <w:rPr>
                <w:rFonts w:asciiTheme="minorHAnsi" w:hAnsiTheme="minorHAnsi" w:cs="Arial"/>
                <w:b/>
                <w:sz w:val="22"/>
                <w:szCs w:val="22"/>
              </w:rPr>
              <w:fldChar w:fldCharType="begin">
                <w:ffData>
                  <w:name w:val=""/>
                  <w:enabled/>
                  <w:calcOnExit w:val="0"/>
                  <w:checkBox>
                    <w:sizeAuto/>
                    <w:default w:val="1"/>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Low    </w:t>
            </w:r>
            <w:r w:rsidRPr="00CD7288">
              <w:rPr>
                <w:rFonts w:asciiTheme="minorHAnsi" w:hAnsiTheme="minorHAnsi" w:cs="Arial"/>
                <w:b/>
                <w:sz w:val="22"/>
                <w:szCs w:val="22"/>
              </w:rPr>
              <w:fldChar w:fldCharType="begin">
                <w:ffData>
                  <w:name w:val=""/>
                  <w:enabled/>
                  <w:calcOnExit w:val="0"/>
                  <w:checkBox>
                    <w:sizeAuto/>
                    <w:default w:val="0"/>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Medium    </w:t>
            </w:r>
            <w:r w:rsidRPr="00CD7288">
              <w:rPr>
                <w:rFonts w:asciiTheme="minorHAnsi" w:hAnsiTheme="minorHAnsi" w:cs="Arial"/>
                <w:b/>
                <w:sz w:val="22"/>
                <w:szCs w:val="22"/>
              </w:rPr>
              <w:fldChar w:fldCharType="begin">
                <w:ffData>
                  <w:name w:val=""/>
                  <w:enabled/>
                  <w:calcOnExit w:val="0"/>
                  <w:checkBox>
                    <w:sizeAuto/>
                    <w:default w:val="0"/>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High    </w:t>
            </w:r>
            <w:r w:rsidRPr="00CD7288">
              <w:rPr>
                <w:rFonts w:asciiTheme="minorHAnsi" w:hAnsiTheme="minorHAnsi" w:cs="Arial"/>
                <w:b/>
                <w:sz w:val="22"/>
                <w:szCs w:val="22"/>
              </w:rPr>
              <w:fldChar w:fldCharType="begin">
                <w:ffData>
                  <w:name w:val="ImpSMART"/>
                  <w:enabled/>
                  <w:calcOnExit w:val="0"/>
                  <w:checkBox>
                    <w:sizeAuto/>
                    <w:default w:val="0"/>
                  </w:checkBox>
                </w:ffData>
              </w:fldChar>
            </w:r>
            <w:r w:rsidRPr="00CD728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CD7288">
              <w:rPr>
                <w:rFonts w:asciiTheme="minorHAnsi" w:hAnsiTheme="minorHAnsi" w:cs="Arial"/>
                <w:b/>
                <w:sz w:val="22"/>
                <w:szCs w:val="22"/>
              </w:rPr>
              <w:fldChar w:fldCharType="end"/>
            </w:r>
            <w:r w:rsidRPr="00CD7288">
              <w:rPr>
                <w:rFonts w:asciiTheme="minorHAnsi" w:hAnsiTheme="minorHAnsi" w:cs="Arial"/>
                <w:b/>
                <w:sz w:val="22"/>
                <w:szCs w:val="22"/>
              </w:rPr>
              <w:t xml:space="preserve"> Very High</w:t>
            </w:r>
          </w:p>
          <w:p w14:paraId="38D65E97" w14:textId="77777777" w:rsidR="00CD7288" w:rsidRPr="00CD7288" w:rsidRDefault="00CD7288">
            <w:pPr>
              <w:spacing w:before="120"/>
              <w:rPr>
                <w:rFonts w:asciiTheme="minorHAnsi" w:hAnsiTheme="minorHAnsi" w:cs="Arial"/>
                <w:b/>
                <w:sz w:val="22"/>
                <w:szCs w:val="22"/>
              </w:rPr>
            </w:pPr>
            <w:r w:rsidRPr="00CD7288">
              <w:rPr>
                <w:rFonts w:asciiTheme="minorHAnsi" w:hAnsiTheme="minorHAnsi" w:cs="Arial"/>
                <w:b/>
                <w:sz w:val="22"/>
                <w:szCs w:val="22"/>
              </w:rPr>
              <w:t>Short description</w:t>
            </w:r>
          </w:p>
          <w:tbl>
            <w:tblPr>
              <w:tblW w:w="0" w:type="auto"/>
              <w:tblCellMar>
                <w:left w:w="10" w:type="dxa"/>
                <w:right w:w="10" w:type="dxa"/>
              </w:tblCellMar>
              <w:tblLook w:val="04A0" w:firstRow="1" w:lastRow="0" w:firstColumn="1" w:lastColumn="0" w:noHBand="0" w:noVBand="1"/>
            </w:tblPr>
            <w:tblGrid>
              <w:gridCol w:w="6573"/>
            </w:tblGrid>
            <w:tr w:rsidR="00CD7288" w14:paraId="404CF044" w14:textId="77777777">
              <w:tc>
                <w:tcPr>
                  <w:tcW w:w="657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14:paraId="12F79CF4" w14:textId="5AEA16F2" w:rsidR="00CD7288" w:rsidRDefault="00CB5D63">
                  <w:pPr>
                    <w:spacing w:before="120"/>
                    <w:rPr>
                      <w:rFonts w:ascii="Calibri" w:eastAsia="Calibri" w:hAnsi="Calibri" w:cs="Calibri"/>
                      <w:b/>
                      <w:bCs/>
                      <w:highlight w:val="red"/>
                    </w:rPr>
                  </w:pPr>
                  <w:r>
                    <w:rPr>
                      <w:rFonts w:asciiTheme="minorHAnsi" w:hAnsiTheme="minorHAnsi" w:cs="Arial"/>
                      <w:b/>
                      <w:bCs/>
                      <w:sz w:val="22"/>
                      <w:szCs w:val="22"/>
                    </w:rPr>
                    <w:t>Structural changes in the</w:t>
                  </w:r>
                  <w:r w:rsidRPr="000C322E">
                    <w:rPr>
                      <w:rFonts w:asciiTheme="minorHAnsi" w:hAnsiTheme="minorHAnsi" w:cs="Arial"/>
                      <w:b/>
                      <w:bCs/>
                      <w:sz w:val="22"/>
                      <w:szCs w:val="22"/>
                    </w:rPr>
                    <w:t xml:space="preserve"> </w:t>
                  </w:r>
                  <w:r w:rsidR="00CD7288" w:rsidRPr="000C322E">
                    <w:rPr>
                      <w:rFonts w:asciiTheme="minorHAnsi" w:hAnsiTheme="minorHAnsi" w:cs="Arial"/>
                      <w:b/>
                      <w:bCs/>
                      <w:sz w:val="22"/>
                      <w:szCs w:val="22"/>
                    </w:rPr>
                    <w:t xml:space="preserve">DMP file </w:t>
                  </w:r>
                  <w:r>
                    <w:rPr>
                      <w:rFonts w:asciiTheme="minorHAnsi" w:hAnsiTheme="minorHAnsi" w:cs="Arial"/>
                      <w:b/>
                      <w:bCs/>
                      <w:sz w:val="22"/>
                      <w:szCs w:val="22"/>
                    </w:rPr>
                    <w:t xml:space="preserve">for the CCA13D and CDA13D messages </w:t>
                  </w:r>
                  <w:r w:rsidR="00CD7288" w:rsidRPr="000C322E">
                    <w:rPr>
                      <w:rFonts w:asciiTheme="minorHAnsi" w:hAnsiTheme="minorHAnsi" w:cs="Arial"/>
                      <w:b/>
                      <w:bCs/>
                      <w:sz w:val="22"/>
                      <w:szCs w:val="22"/>
                    </w:rPr>
                    <w:t>as described in section 3.</w:t>
                  </w:r>
                </w:p>
              </w:tc>
            </w:tr>
          </w:tbl>
          <w:p w14:paraId="62AA404F" w14:textId="77777777" w:rsidR="00CD7288" w:rsidRPr="00CD7288" w:rsidRDefault="00CD7288" w:rsidP="00CD7288">
            <w:pPr>
              <w:spacing w:before="120"/>
              <w:rPr>
                <w:rFonts w:asciiTheme="minorHAnsi" w:hAnsiTheme="minorHAnsi" w:cs="Arial"/>
                <w:b/>
                <w:sz w:val="22"/>
                <w:szCs w:val="22"/>
              </w:rPr>
            </w:pPr>
          </w:p>
        </w:tc>
      </w:tr>
      <w:tr w:rsidR="008167BB" w14:paraId="01EAD2BA" w14:textId="77777777" w:rsidTr="008167BB">
        <w:trPr>
          <w:trHeight w:val="403"/>
        </w:trPr>
        <w:tc>
          <w:tcPr>
            <w:tcW w:w="2576" w:type="dxa"/>
            <w:tcBorders>
              <w:top w:val="single" w:sz="4" w:space="0" w:color="auto"/>
              <w:left w:val="single" w:sz="4" w:space="0" w:color="auto"/>
              <w:bottom w:val="single" w:sz="4" w:space="0" w:color="auto"/>
              <w:right w:val="single" w:sz="4" w:space="0" w:color="auto"/>
            </w:tcBorders>
            <w:shd w:val="clear" w:color="auto" w:fill="FFFFFF"/>
          </w:tcPr>
          <w:p w14:paraId="33107974" w14:textId="55E34031" w:rsidR="008167BB" w:rsidRPr="008167BB" w:rsidRDefault="008167BB">
            <w:pPr>
              <w:spacing w:before="120"/>
              <w:rPr>
                <w:rFonts w:asciiTheme="minorHAnsi" w:hAnsiTheme="minorHAnsi" w:cs="Arial"/>
                <w:b/>
                <w:sz w:val="22"/>
                <w:szCs w:val="22"/>
              </w:rPr>
            </w:pPr>
            <w:r w:rsidRPr="008167BB">
              <w:rPr>
                <w:rFonts w:asciiTheme="minorHAnsi" w:hAnsiTheme="minorHAnsi" w:cs="Arial"/>
                <w:b/>
                <w:sz w:val="22"/>
                <w:szCs w:val="22"/>
              </w:rPr>
              <w:fldChar w:fldCharType="begin">
                <w:ffData>
                  <w:name w:val=""/>
                  <w:enabled/>
                  <w:calcOnExit w:val="0"/>
                  <w:checkBox>
                    <w:sizeAuto/>
                    <w:default w:val="1"/>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 </w:t>
            </w:r>
            <w:r w:rsidRPr="008167BB">
              <w:rPr>
                <w:rStyle w:val="normaltextrun"/>
                <w:rFonts w:asciiTheme="minorHAnsi" w:hAnsiTheme="minorHAnsi" w:cs="Arial"/>
                <w:b/>
                <w:sz w:val="22"/>
                <w:szCs w:val="22"/>
              </w:rPr>
              <w:t>TRP-6.</w:t>
            </w:r>
            <w:r w:rsidR="002A7845">
              <w:rPr>
                <w:rStyle w:val="normaltextrun"/>
                <w:rFonts w:asciiTheme="minorHAnsi" w:hAnsiTheme="minorHAnsi" w:cs="Arial"/>
                <w:b/>
                <w:sz w:val="22"/>
                <w:szCs w:val="22"/>
              </w:rPr>
              <w:t>2</w:t>
            </w:r>
            <w:r w:rsidRPr="008167BB">
              <w:rPr>
                <w:rStyle w:val="normaltextrun"/>
                <w:rFonts w:asciiTheme="minorHAnsi" w:hAnsiTheme="minorHAnsi" w:cs="Arial"/>
                <w:b/>
                <w:sz w:val="22"/>
                <w:szCs w:val="22"/>
              </w:rPr>
              <w:t>.0-v1.0</w:t>
            </w:r>
            <w:r w:rsidR="002A7845">
              <w:rPr>
                <w:rStyle w:val="normaltextrun"/>
                <w:rFonts w:asciiTheme="minorHAnsi" w:hAnsiTheme="minorHAnsi" w:cs="Arial"/>
                <w:b/>
                <w:sz w:val="22"/>
                <w:szCs w:val="22"/>
              </w:rPr>
              <w:t>1</w:t>
            </w:r>
            <w:r w:rsidRPr="008167BB">
              <w:rPr>
                <w:rFonts w:asciiTheme="minorHAnsi" w:hAnsiTheme="minorHAnsi" w:cs="Arial"/>
                <w:b/>
                <w:sz w:val="22"/>
                <w:szCs w:val="22"/>
              </w:rPr>
              <w:t xml:space="preserve"> </w:t>
            </w:r>
          </w:p>
        </w:tc>
        <w:tc>
          <w:tcPr>
            <w:tcW w:w="7030" w:type="dxa"/>
            <w:tcBorders>
              <w:top w:val="single" w:sz="4" w:space="0" w:color="auto"/>
              <w:left w:val="single" w:sz="4" w:space="0" w:color="auto"/>
              <w:bottom w:val="single" w:sz="4" w:space="0" w:color="auto"/>
              <w:right w:val="single" w:sz="4" w:space="0" w:color="auto"/>
            </w:tcBorders>
            <w:shd w:val="clear" w:color="auto" w:fill="FFFFFF"/>
          </w:tcPr>
          <w:p w14:paraId="1A1033C1" w14:textId="77777777" w:rsidR="008167BB" w:rsidRPr="008167BB" w:rsidRDefault="008167BB">
            <w:pPr>
              <w:spacing w:before="120"/>
              <w:rPr>
                <w:rFonts w:asciiTheme="minorHAnsi" w:hAnsiTheme="minorHAnsi" w:cs="Arial"/>
                <w:b/>
                <w:sz w:val="22"/>
                <w:szCs w:val="22"/>
              </w:rPr>
            </w:pPr>
            <w:r w:rsidRPr="008167BB">
              <w:rPr>
                <w:rFonts w:asciiTheme="minorHAnsi" w:hAnsiTheme="minorHAnsi" w:cs="Arial"/>
                <w:b/>
                <w:sz w:val="22"/>
                <w:szCs w:val="22"/>
              </w:rPr>
              <w:fldChar w:fldCharType="begin">
                <w:ffData>
                  <w:name w:val="ImpSMART"/>
                  <w:enabled/>
                  <w:calcOnExit w:val="0"/>
                  <w:checkBox>
                    <w:sizeAuto/>
                    <w:default w:val="0"/>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Cosmetic   </w:t>
            </w:r>
            <w:r w:rsidRPr="008167BB">
              <w:rPr>
                <w:rFonts w:asciiTheme="minorHAnsi" w:hAnsiTheme="minorHAnsi" w:cs="Arial"/>
                <w:b/>
                <w:sz w:val="22"/>
                <w:szCs w:val="22"/>
              </w:rPr>
              <w:fldChar w:fldCharType="begin">
                <w:ffData>
                  <w:name w:val=""/>
                  <w:enabled/>
                  <w:calcOnExit w:val="0"/>
                  <w:checkBox>
                    <w:sizeAuto/>
                    <w:default w:val="1"/>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 Low     </w:t>
            </w:r>
            <w:r w:rsidRPr="008167BB">
              <w:rPr>
                <w:rFonts w:asciiTheme="minorHAnsi" w:hAnsiTheme="minorHAnsi" w:cs="Arial"/>
                <w:b/>
                <w:sz w:val="22"/>
                <w:szCs w:val="22"/>
              </w:rPr>
              <w:fldChar w:fldCharType="begin">
                <w:ffData>
                  <w:name w:val="ImpSMART"/>
                  <w:enabled/>
                  <w:calcOnExit w:val="0"/>
                  <w:checkBox>
                    <w:sizeAuto/>
                    <w:default w:val="0"/>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 Medium    </w:t>
            </w:r>
            <w:r w:rsidRPr="008167BB">
              <w:rPr>
                <w:rFonts w:asciiTheme="minorHAnsi" w:hAnsiTheme="minorHAnsi" w:cs="Arial"/>
                <w:b/>
                <w:sz w:val="22"/>
                <w:szCs w:val="22"/>
              </w:rPr>
              <w:fldChar w:fldCharType="begin">
                <w:ffData>
                  <w:name w:val=""/>
                  <w:enabled/>
                  <w:calcOnExit w:val="0"/>
                  <w:checkBox>
                    <w:sizeAuto/>
                    <w:default w:val="0"/>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 High    </w:t>
            </w:r>
            <w:r w:rsidRPr="008167BB">
              <w:rPr>
                <w:rFonts w:asciiTheme="minorHAnsi" w:hAnsiTheme="minorHAnsi" w:cs="Arial"/>
                <w:b/>
                <w:sz w:val="22"/>
                <w:szCs w:val="22"/>
              </w:rPr>
              <w:fldChar w:fldCharType="begin">
                <w:ffData>
                  <w:name w:val="ImpSMART"/>
                  <w:enabled/>
                  <w:calcOnExit w:val="0"/>
                  <w:checkBox>
                    <w:sizeAuto/>
                    <w:default w:val="0"/>
                  </w:checkBox>
                </w:ffData>
              </w:fldChar>
            </w:r>
            <w:r w:rsidRPr="008167BB">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8167BB">
              <w:rPr>
                <w:rFonts w:asciiTheme="minorHAnsi" w:hAnsiTheme="minorHAnsi" w:cs="Arial"/>
                <w:b/>
                <w:sz w:val="22"/>
                <w:szCs w:val="22"/>
              </w:rPr>
              <w:fldChar w:fldCharType="end"/>
            </w:r>
            <w:r w:rsidRPr="008167BB">
              <w:rPr>
                <w:rFonts w:asciiTheme="minorHAnsi" w:hAnsiTheme="minorHAnsi" w:cs="Arial"/>
                <w:b/>
                <w:sz w:val="22"/>
                <w:szCs w:val="22"/>
              </w:rPr>
              <w:t xml:space="preserve"> Very High</w:t>
            </w:r>
          </w:p>
          <w:p w14:paraId="7A9E3A11" w14:textId="77777777" w:rsidR="008167BB" w:rsidRPr="008167BB" w:rsidRDefault="008167BB">
            <w:pPr>
              <w:spacing w:before="120"/>
              <w:rPr>
                <w:rFonts w:asciiTheme="minorHAnsi" w:hAnsiTheme="minorHAnsi" w:cs="Arial"/>
                <w:b/>
                <w:sz w:val="22"/>
                <w:szCs w:val="22"/>
              </w:rPr>
            </w:pPr>
            <w:r w:rsidRPr="008167BB">
              <w:rPr>
                <w:rFonts w:asciiTheme="minorHAnsi" w:hAnsiTheme="minorHAnsi" w:cs="Arial"/>
                <w:b/>
                <w:sz w:val="22"/>
                <w:szCs w:val="22"/>
              </w:rPr>
              <w:t>Draft impact on CTP/TRP during the DDNA IAR/RFC proposal:</w:t>
            </w:r>
          </w:p>
          <w:tbl>
            <w:tblPr>
              <w:tblW w:w="6578" w:type="dxa"/>
              <w:tblLook w:val="04A0" w:firstRow="1" w:lastRow="0" w:firstColumn="1" w:lastColumn="0" w:noHBand="0" w:noVBand="1"/>
            </w:tblPr>
            <w:tblGrid>
              <w:gridCol w:w="2192"/>
              <w:gridCol w:w="837"/>
              <w:gridCol w:w="3549"/>
            </w:tblGrid>
            <w:tr w:rsidR="008167BB" w:rsidRPr="00A61270" w14:paraId="3B4020B2" w14:textId="77777777">
              <w:tc>
                <w:tcPr>
                  <w:tcW w:w="2192" w:type="dxa"/>
                  <w:tcBorders>
                    <w:top w:val="single" w:sz="4" w:space="0" w:color="auto"/>
                    <w:left w:val="single" w:sz="4" w:space="0" w:color="auto"/>
                    <w:bottom w:val="single" w:sz="4" w:space="0" w:color="auto"/>
                    <w:right w:val="single" w:sz="4" w:space="0" w:color="auto"/>
                  </w:tcBorders>
                  <w:hideMark/>
                </w:tcPr>
                <w:p w14:paraId="23269EE8" w14:textId="77777777" w:rsidR="008167BB" w:rsidRPr="00A61270" w:rsidRDefault="008167BB">
                  <w:pPr>
                    <w:spacing w:before="120"/>
                    <w:rPr>
                      <w:rFonts w:asciiTheme="minorHAnsi" w:hAnsiTheme="minorHAnsi" w:cstheme="minorHAnsi"/>
                      <w:b/>
                      <w:sz w:val="22"/>
                      <w:szCs w:val="22"/>
                    </w:rPr>
                  </w:pPr>
                  <w:r w:rsidRPr="00A61270">
                    <w:rPr>
                      <w:rFonts w:asciiTheme="minorHAnsi" w:hAnsiTheme="minorHAnsi" w:cstheme="minorHAnsi"/>
                      <w:b/>
                      <w:sz w:val="22"/>
                      <w:szCs w:val="22"/>
                    </w:rPr>
                    <w:t>Update TC (Partially Passed or Failed if NA not aligned):</w:t>
                  </w:r>
                </w:p>
              </w:tc>
              <w:tc>
                <w:tcPr>
                  <w:tcW w:w="837" w:type="dxa"/>
                  <w:tcBorders>
                    <w:top w:val="single" w:sz="4" w:space="0" w:color="auto"/>
                    <w:left w:val="single" w:sz="4" w:space="0" w:color="auto"/>
                    <w:bottom w:val="single" w:sz="4" w:space="0" w:color="auto"/>
                    <w:right w:val="single" w:sz="4" w:space="0" w:color="auto"/>
                  </w:tcBorders>
                  <w:hideMark/>
                </w:tcPr>
                <w:p w14:paraId="1BAAE028"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c>
                <w:tcPr>
                  <w:tcW w:w="3549" w:type="dxa"/>
                  <w:tcBorders>
                    <w:top w:val="single" w:sz="4" w:space="0" w:color="auto"/>
                    <w:left w:val="single" w:sz="4" w:space="0" w:color="auto"/>
                    <w:bottom w:val="single" w:sz="4" w:space="0" w:color="auto"/>
                    <w:right w:val="single" w:sz="4" w:space="0" w:color="auto"/>
                  </w:tcBorders>
                  <w:hideMark/>
                </w:tcPr>
                <w:p w14:paraId="05662904"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r>
            <w:tr w:rsidR="008167BB" w:rsidRPr="00A61270" w14:paraId="64125522" w14:textId="77777777">
              <w:tc>
                <w:tcPr>
                  <w:tcW w:w="2192" w:type="dxa"/>
                  <w:tcBorders>
                    <w:top w:val="single" w:sz="4" w:space="0" w:color="auto"/>
                    <w:left w:val="single" w:sz="4" w:space="0" w:color="auto"/>
                    <w:bottom w:val="single" w:sz="4" w:space="0" w:color="auto"/>
                    <w:right w:val="single" w:sz="4" w:space="0" w:color="auto"/>
                  </w:tcBorders>
                  <w:hideMark/>
                </w:tcPr>
                <w:p w14:paraId="263326E1" w14:textId="77777777" w:rsidR="008167BB" w:rsidRPr="00A61270" w:rsidRDefault="008167BB">
                  <w:pPr>
                    <w:spacing w:before="120"/>
                    <w:rPr>
                      <w:rFonts w:asciiTheme="minorHAnsi" w:hAnsiTheme="minorHAnsi" w:cstheme="minorHAnsi"/>
                      <w:b/>
                      <w:sz w:val="22"/>
                      <w:szCs w:val="22"/>
                    </w:rPr>
                  </w:pPr>
                  <w:r w:rsidRPr="00A61270">
                    <w:rPr>
                      <w:rFonts w:asciiTheme="minorHAnsi" w:hAnsiTheme="minorHAnsi" w:cstheme="minorHAnsi"/>
                      <w:b/>
                      <w:sz w:val="22"/>
                      <w:szCs w:val="22"/>
                    </w:rPr>
                    <w:t>Deleted Test Cases:</w:t>
                  </w:r>
                </w:p>
              </w:tc>
              <w:tc>
                <w:tcPr>
                  <w:tcW w:w="837" w:type="dxa"/>
                  <w:tcBorders>
                    <w:top w:val="single" w:sz="4" w:space="0" w:color="auto"/>
                    <w:left w:val="single" w:sz="4" w:space="0" w:color="auto"/>
                    <w:bottom w:val="single" w:sz="4" w:space="0" w:color="auto"/>
                    <w:right w:val="single" w:sz="4" w:space="0" w:color="auto"/>
                  </w:tcBorders>
                  <w:hideMark/>
                </w:tcPr>
                <w:p w14:paraId="136753E4"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c>
                <w:tcPr>
                  <w:tcW w:w="3549" w:type="dxa"/>
                  <w:tcBorders>
                    <w:top w:val="single" w:sz="4" w:space="0" w:color="auto"/>
                    <w:left w:val="single" w:sz="4" w:space="0" w:color="auto"/>
                    <w:bottom w:val="single" w:sz="4" w:space="0" w:color="auto"/>
                    <w:right w:val="single" w:sz="4" w:space="0" w:color="auto"/>
                  </w:tcBorders>
                  <w:hideMark/>
                </w:tcPr>
                <w:p w14:paraId="7E0A169C"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r>
            <w:tr w:rsidR="008167BB" w:rsidRPr="00A61270" w14:paraId="291ED5CF" w14:textId="77777777">
              <w:tc>
                <w:tcPr>
                  <w:tcW w:w="2192" w:type="dxa"/>
                  <w:tcBorders>
                    <w:top w:val="single" w:sz="4" w:space="0" w:color="auto"/>
                    <w:left w:val="single" w:sz="4" w:space="0" w:color="auto"/>
                    <w:bottom w:val="single" w:sz="4" w:space="0" w:color="auto"/>
                    <w:right w:val="single" w:sz="4" w:space="0" w:color="auto"/>
                  </w:tcBorders>
                  <w:hideMark/>
                </w:tcPr>
                <w:p w14:paraId="2E58D9EF" w14:textId="77777777" w:rsidR="008167BB" w:rsidRPr="00A61270" w:rsidRDefault="008167BB">
                  <w:pPr>
                    <w:spacing w:before="120"/>
                    <w:rPr>
                      <w:rFonts w:asciiTheme="minorHAnsi" w:hAnsiTheme="minorHAnsi" w:cstheme="minorHAnsi"/>
                      <w:b/>
                      <w:sz w:val="22"/>
                      <w:szCs w:val="22"/>
                    </w:rPr>
                  </w:pPr>
                  <w:r w:rsidRPr="00A61270">
                    <w:rPr>
                      <w:rFonts w:asciiTheme="minorHAnsi" w:hAnsiTheme="minorHAnsi" w:cstheme="minorHAnsi"/>
                      <w:b/>
                      <w:sz w:val="22"/>
                      <w:szCs w:val="22"/>
                    </w:rPr>
                    <w:lastRenderedPageBreak/>
                    <w:t>New Test Cases:</w:t>
                  </w:r>
                </w:p>
              </w:tc>
              <w:tc>
                <w:tcPr>
                  <w:tcW w:w="837" w:type="dxa"/>
                  <w:tcBorders>
                    <w:top w:val="single" w:sz="4" w:space="0" w:color="auto"/>
                    <w:left w:val="single" w:sz="4" w:space="0" w:color="auto"/>
                    <w:bottom w:val="single" w:sz="4" w:space="0" w:color="auto"/>
                    <w:right w:val="single" w:sz="4" w:space="0" w:color="auto"/>
                  </w:tcBorders>
                  <w:hideMark/>
                </w:tcPr>
                <w:p w14:paraId="21AD84D6"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c>
                <w:tcPr>
                  <w:tcW w:w="3549" w:type="dxa"/>
                  <w:tcBorders>
                    <w:top w:val="single" w:sz="4" w:space="0" w:color="auto"/>
                    <w:left w:val="single" w:sz="4" w:space="0" w:color="auto"/>
                    <w:bottom w:val="single" w:sz="4" w:space="0" w:color="auto"/>
                    <w:right w:val="single" w:sz="4" w:space="0" w:color="auto"/>
                  </w:tcBorders>
                  <w:hideMark/>
                </w:tcPr>
                <w:p w14:paraId="18CDC582"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r>
            <w:tr w:rsidR="008167BB" w:rsidRPr="00A61270" w14:paraId="65686A94" w14:textId="77777777">
              <w:tc>
                <w:tcPr>
                  <w:tcW w:w="2192" w:type="dxa"/>
                  <w:tcBorders>
                    <w:top w:val="single" w:sz="4" w:space="0" w:color="auto"/>
                    <w:left w:val="single" w:sz="4" w:space="0" w:color="auto"/>
                    <w:bottom w:val="single" w:sz="4" w:space="0" w:color="auto"/>
                    <w:right w:val="single" w:sz="4" w:space="0" w:color="auto"/>
                  </w:tcBorders>
                  <w:hideMark/>
                </w:tcPr>
                <w:p w14:paraId="1EFD27EA" w14:textId="77777777" w:rsidR="008167BB" w:rsidRPr="00A61270" w:rsidRDefault="008167BB">
                  <w:pPr>
                    <w:spacing w:before="120"/>
                    <w:rPr>
                      <w:rFonts w:asciiTheme="minorHAnsi" w:hAnsiTheme="minorHAnsi" w:cstheme="minorHAnsi"/>
                      <w:b/>
                      <w:sz w:val="22"/>
                      <w:szCs w:val="22"/>
                    </w:rPr>
                  </w:pPr>
                  <w:r w:rsidRPr="00A61270">
                    <w:rPr>
                      <w:rFonts w:asciiTheme="minorHAnsi" w:hAnsiTheme="minorHAnsi" w:cstheme="minorHAnsi"/>
                      <w:b/>
                      <w:sz w:val="22"/>
                      <w:szCs w:val="22"/>
                    </w:rPr>
                    <w:t>Updated Drools:</w:t>
                  </w:r>
                </w:p>
              </w:tc>
              <w:tc>
                <w:tcPr>
                  <w:tcW w:w="837" w:type="dxa"/>
                  <w:tcBorders>
                    <w:top w:val="single" w:sz="4" w:space="0" w:color="auto"/>
                    <w:left w:val="single" w:sz="4" w:space="0" w:color="auto"/>
                    <w:bottom w:val="single" w:sz="4" w:space="0" w:color="auto"/>
                    <w:right w:val="single" w:sz="4" w:space="0" w:color="auto"/>
                  </w:tcBorders>
                  <w:hideMark/>
                </w:tcPr>
                <w:p w14:paraId="70F0FAF2"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Yes</w:t>
                  </w:r>
                </w:p>
              </w:tc>
              <w:tc>
                <w:tcPr>
                  <w:tcW w:w="3549" w:type="dxa"/>
                  <w:tcBorders>
                    <w:top w:val="single" w:sz="4" w:space="0" w:color="auto"/>
                    <w:left w:val="single" w:sz="4" w:space="0" w:color="auto"/>
                    <w:bottom w:val="single" w:sz="4" w:space="0" w:color="auto"/>
                    <w:right w:val="single" w:sz="4" w:space="0" w:color="auto"/>
                  </w:tcBorders>
                  <w:hideMark/>
                </w:tcPr>
                <w:p w14:paraId="67D805EE" w14:textId="36C7E220" w:rsidR="008167BB" w:rsidRPr="002A7845" w:rsidRDefault="000D095A">
                  <w:pPr>
                    <w:spacing w:before="120"/>
                    <w:rPr>
                      <w:rFonts w:asciiTheme="minorHAnsi" w:hAnsiTheme="minorHAnsi" w:cstheme="minorHAnsi"/>
                      <w:b/>
                      <w:sz w:val="22"/>
                      <w:szCs w:val="22"/>
                    </w:rPr>
                  </w:pPr>
                  <w:r w:rsidRPr="002A7845">
                    <w:rPr>
                      <w:rFonts w:asciiTheme="minorHAnsi" w:hAnsiTheme="minorHAnsi" w:cstheme="minorHAnsi"/>
                      <w:b/>
                      <w:sz w:val="22"/>
                      <w:szCs w:val="22"/>
                    </w:rPr>
                    <w:t>R</w:t>
                  </w:r>
                  <w:r w:rsidR="003F11B0" w:rsidRPr="002A7845">
                    <w:rPr>
                      <w:rFonts w:asciiTheme="minorHAnsi" w:hAnsiTheme="minorHAnsi" w:cstheme="minorHAnsi"/>
                      <w:b/>
                      <w:sz w:val="22"/>
                      <w:szCs w:val="22"/>
                    </w:rPr>
                    <w:t xml:space="preserve">emoval of the C0602 and C0603 from </w:t>
                  </w:r>
                  <w:r w:rsidR="00FE4AD1" w:rsidRPr="002A7845">
                    <w:rPr>
                      <w:rFonts w:asciiTheme="minorHAnsi" w:hAnsiTheme="minorHAnsi" w:cstheme="minorHAnsi"/>
                      <w:b/>
                      <w:sz w:val="22"/>
                      <w:szCs w:val="22"/>
                    </w:rPr>
                    <w:t xml:space="preserve">‘rules.drl’ (DROOLS </w:t>
                  </w:r>
                  <w:r w:rsidR="003F11B0" w:rsidRPr="002A7845">
                    <w:rPr>
                      <w:rFonts w:asciiTheme="minorHAnsi" w:hAnsiTheme="minorHAnsi" w:cstheme="minorHAnsi"/>
                      <w:b/>
                      <w:sz w:val="22"/>
                      <w:szCs w:val="22"/>
                    </w:rPr>
                    <w:t>code</w:t>
                  </w:r>
                  <w:r w:rsidR="00FE4AD1" w:rsidRPr="002A7845">
                    <w:rPr>
                      <w:rFonts w:asciiTheme="minorHAnsi" w:hAnsiTheme="minorHAnsi" w:cstheme="minorHAnsi"/>
                      <w:b/>
                      <w:sz w:val="22"/>
                      <w:szCs w:val="22"/>
                    </w:rPr>
                    <w:t>)</w:t>
                  </w:r>
                  <w:r w:rsidR="002E42DD" w:rsidRPr="002A7845">
                    <w:rPr>
                      <w:rFonts w:asciiTheme="minorHAnsi" w:hAnsiTheme="minorHAnsi" w:cstheme="minorHAnsi"/>
                      <w:b/>
                      <w:sz w:val="22"/>
                      <w:szCs w:val="22"/>
                    </w:rPr>
                    <w:t xml:space="preserve"> and extension of the applicability of the C0601 to the CCA13D and CDA13D messages.</w:t>
                  </w:r>
                </w:p>
              </w:tc>
            </w:tr>
            <w:tr w:rsidR="008167BB" w:rsidRPr="00A61270" w14:paraId="4765BA4D" w14:textId="77777777">
              <w:tc>
                <w:tcPr>
                  <w:tcW w:w="2192" w:type="dxa"/>
                  <w:tcBorders>
                    <w:top w:val="single" w:sz="4" w:space="0" w:color="auto"/>
                    <w:left w:val="single" w:sz="4" w:space="0" w:color="auto"/>
                    <w:bottom w:val="single" w:sz="4" w:space="0" w:color="auto"/>
                    <w:right w:val="single" w:sz="4" w:space="0" w:color="auto"/>
                  </w:tcBorders>
                  <w:hideMark/>
                </w:tcPr>
                <w:p w14:paraId="71CD97EA" w14:textId="77777777" w:rsidR="008167BB" w:rsidRPr="00A61270" w:rsidRDefault="008167BB">
                  <w:pPr>
                    <w:spacing w:before="120"/>
                    <w:rPr>
                      <w:rFonts w:asciiTheme="minorHAnsi" w:hAnsiTheme="minorHAnsi" w:cstheme="minorHAnsi"/>
                      <w:b/>
                      <w:sz w:val="22"/>
                      <w:szCs w:val="22"/>
                    </w:rPr>
                  </w:pPr>
                  <w:r w:rsidRPr="00A61270">
                    <w:rPr>
                      <w:rFonts w:asciiTheme="minorHAnsi" w:hAnsiTheme="minorHAnsi" w:cstheme="minorHAnsi"/>
                      <w:b/>
                      <w:sz w:val="22"/>
                      <w:szCs w:val="22"/>
                    </w:rPr>
                    <w:t>Other:</w:t>
                  </w:r>
                </w:p>
              </w:tc>
              <w:tc>
                <w:tcPr>
                  <w:tcW w:w="837" w:type="dxa"/>
                  <w:tcBorders>
                    <w:top w:val="single" w:sz="4" w:space="0" w:color="auto"/>
                    <w:left w:val="single" w:sz="4" w:space="0" w:color="auto"/>
                    <w:bottom w:val="single" w:sz="4" w:space="0" w:color="auto"/>
                    <w:right w:val="single" w:sz="4" w:space="0" w:color="auto"/>
                  </w:tcBorders>
                  <w:hideMark/>
                </w:tcPr>
                <w:p w14:paraId="7749D847"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c>
                <w:tcPr>
                  <w:tcW w:w="3549" w:type="dxa"/>
                  <w:tcBorders>
                    <w:top w:val="single" w:sz="4" w:space="0" w:color="auto"/>
                    <w:left w:val="single" w:sz="4" w:space="0" w:color="auto"/>
                    <w:bottom w:val="single" w:sz="4" w:space="0" w:color="auto"/>
                    <w:right w:val="single" w:sz="4" w:space="0" w:color="auto"/>
                  </w:tcBorders>
                  <w:hideMark/>
                </w:tcPr>
                <w:p w14:paraId="66FB07C3" w14:textId="77777777" w:rsidR="008167BB" w:rsidRPr="002A7845" w:rsidRDefault="008167BB">
                  <w:pPr>
                    <w:spacing w:before="120"/>
                    <w:rPr>
                      <w:rFonts w:asciiTheme="minorHAnsi" w:hAnsiTheme="minorHAnsi" w:cstheme="minorHAnsi"/>
                      <w:b/>
                      <w:sz w:val="22"/>
                      <w:szCs w:val="22"/>
                    </w:rPr>
                  </w:pPr>
                  <w:r w:rsidRPr="002A7845">
                    <w:rPr>
                      <w:rFonts w:asciiTheme="minorHAnsi" w:hAnsiTheme="minorHAnsi" w:cstheme="minorHAnsi"/>
                      <w:b/>
                      <w:sz w:val="22"/>
                      <w:szCs w:val="22"/>
                    </w:rPr>
                    <w:t>None</w:t>
                  </w:r>
                </w:p>
              </w:tc>
            </w:tr>
          </w:tbl>
          <w:p w14:paraId="24A8FC7B" w14:textId="77777777" w:rsidR="008167BB" w:rsidRPr="008167BB" w:rsidRDefault="008167BB" w:rsidP="008167BB">
            <w:pPr>
              <w:spacing w:before="120"/>
              <w:rPr>
                <w:rFonts w:asciiTheme="minorHAnsi" w:hAnsiTheme="minorHAnsi" w:cs="Arial"/>
                <w:b/>
                <w:sz w:val="22"/>
                <w:szCs w:val="22"/>
              </w:rPr>
            </w:pPr>
          </w:p>
        </w:tc>
      </w:tr>
      <w:tr w:rsidR="00C72324" w:rsidRPr="006B1220" w14:paraId="3EB0D6BC" w14:textId="77777777" w:rsidTr="00994736">
        <w:trPr>
          <w:trHeight w:val="403"/>
        </w:trPr>
        <w:tc>
          <w:tcPr>
            <w:tcW w:w="2576" w:type="dxa"/>
          </w:tcPr>
          <w:p w14:paraId="15167F9F" w14:textId="4A721F61" w:rsidR="00C72324" w:rsidRPr="00C72324" w:rsidRDefault="00C72324">
            <w:pPr>
              <w:spacing w:before="120"/>
              <w:rPr>
                <w:rFonts w:asciiTheme="minorHAnsi" w:hAnsiTheme="minorHAnsi" w:cs="Arial"/>
                <w:b/>
                <w:sz w:val="22"/>
                <w:szCs w:val="22"/>
              </w:rPr>
            </w:pPr>
            <w:r>
              <w:rPr>
                <w:rFonts w:asciiTheme="minorHAnsi" w:hAnsiTheme="minorHAnsi" w:cs="Arial"/>
                <w:b/>
                <w:sz w:val="22"/>
                <w:szCs w:val="22"/>
              </w:rPr>
              <w:lastRenderedPageBreak/>
              <w:fldChar w:fldCharType="begin">
                <w:ffData>
                  <w:name w:val="ImpSPEEDECN"/>
                  <w:enabled/>
                  <w:calcOnExit w:val="0"/>
                  <w:checkBox>
                    <w:sizeAuto/>
                    <w:default w:val="1"/>
                  </w:checkBox>
                </w:ffData>
              </w:fldChar>
            </w:r>
            <w:r w:rsidRPr="00C9462E">
              <w:rPr>
                <w:rFonts w:asciiTheme="minorHAnsi" w:hAnsiTheme="minorHAnsi" w:cs="Arial"/>
                <w:b/>
                <w:sz w:val="22"/>
                <w:szCs w:val="22"/>
                <w:lang w:val="fr-BE"/>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sidRPr="00C9462E">
              <w:rPr>
                <w:lang w:val="fr-BE"/>
              </w:rPr>
              <w:t xml:space="preserve"> </w:t>
            </w:r>
            <w:r w:rsidR="00237BB0" w:rsidRPr="008A516B">
              <w:rPr>
                <w:rStyle w:val="normaltextrun"/>
                <w:rFonts w:ascii="Calibri" w:hAnsi="Calibri" w:cs="Calibri"/>
                <w:b/>
                <w:bCs/>
                <w:sz w:val="22"/>
                <w:szCs w:val="22"/>
              </w:rPr>
              <w:t>ICS2-CR-CRP-1.0.0</w:t>
            </w:r>
            <w:r w:rsidR="00FD32F4">
              <w:rPr>
                <w:rStyle w:val="normaltextrun"/>
                <w:rFonts w:ascii="Calibri" w:hAnsi="Calibri" w:cs="Calibri"/>
                <w:b/>
                <w:bCs/>
                <w:sz w:val="22"/>
                <w:szCs w:val="22"/>
              </w:rPr>
              <w:t>-v1.00</w:t>
            </w:r>
          </w:p>
        </w:tc>
        <w:tc>
          <w:tcPr>
            <w:tcW w:w="7030" w:type="dxa"/>
          </w:tcPr>
          <w:p w14:paraId="1B2AC1D8" w14:textId="51B53B1B" w:rsidR="00C72324" w:rsidRPr="00A93BDF" w:rsidRDefault="00C72324">
            <w:pPr>
              <w:spacing w:before="120"/>
              <w:rPr>
                <w:rFonts w:asciiTheme="minorHAnsi" w:hAnsiTheme="minorHAnsi" w:cs="Arial"/>
                <w:sz w:val="22"/>
                <w:szCs w:val="22"/>
              </w:rPr>
            </w:pPr>
            <w:r>
              <w:rPr>
                <w:rFonts w:asciiTheme="minorHAnsi" w:hAnsiTheme="minorHAnsi" w:cs="Arial"/>
                <w:b/>
                <w:sz w:val="22"/>
                <w:szCs w:val="22"/>
              </w:rPr>
              <w:fldChar w:fldCharType="begin">
                <w:ffData>
                  <w:name w:val=""/>
                  <w:enabled/>
                  <w:calcOnExit w:val="0"/>
                  <w:checkBox>
                    <w:sizeAuto/>
                    <w:default w:val="0"/>
                  </w:checkBox>
                </w:ffData>
              </w:fldChar>
            </w:r>
            <w:r>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Cosmetic   </w:t>
            </w:r>
            <w:r w:rsidR="000867C8">
              <w:rPr>
                <w:rFonts w:asciiTheme="minorHAnsi" w:hAnsiTheme="minorHAnsi" w:cs="Arial"/>
                <w:b/>
                <w:sz w:val="22"/>
                <w:szCs w:val="22"/>
              </w:rPr>
              <w:fldChar w:fldCharType="begin">
                <w:ffData>
                  <w:name w:val=""/>
                  <w:enabled/>
                  <w:calcOnExit w:val="0"/>
                  <w:checkBox>
                    <w:sizeAuto/>
                    <w:default w:val="1"/>
                  </w:checkBox>
                </w:ffData>
              </w:fldChar>
            </w:r>
            <w:r w:rsidR="000867C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0867C8">
              <w:rPr>
                <w:rFonts w:asciiTheme="minorHAnsi" w:hAnsiTheme="minorHAnsi" w:cs="Arial"/>
                <w:b/>
                <w:sz w:val="22"/>
                <w:szCs w:val="22"/>
              </w:rPr>
              <w:fldChar w:fldCharType="end"/>
            </w:r>
            <w:r>
              <w:rPr>
                <w:rFonts w:asciiTheme="minorHAnsi" w:hAnsiTheme="minorHAnsi" w:cs="Arial"/>
                <w:b/>
                <w:sz w:val="22"/>
                <w:szCs w:val="22"/>
              </w:rPr>
              <w:t xml:space="preserve"> </w:t>
            </w:r>
            <w:r w:rsidRPr="00B62BD3">
              <w:rPr>
                <w:rFonts w:asciiTheme="minorHAnsi" w:hAnsiTheme="minorHAnsi" w:cs="Arial"/>
                <w:sz w:val="22"/>
                <w:szCs w:val="22"/>
              </w:rPr>
              <w:t xml:space="preserve">Low    </w:t>
            </w:r>
            <w:r w:rsidR="000867C8">
              <w:rPr>
                <w:rFonts w:asciiTheme="minorHAnsi" w:hAnsiTheme="minorHAnsi" w:cs="Arial"/>
                <w:b/>
                <w:sz w:val="22"/>
                <w:szCs w:val="22"/>
              </w:rPr>
              <w:fldChar w:fldCharType="begin">
                <w:ffData>
                  <w:name w:val=""/>
                  <w:enabled/>
                  <w:calcOnExit w:val="0"/>
                  <w:checkBox>
                    <w:sizeAuto/>
                    <w:default w:val="0"/>
                  </w:checkBox>
                </w:ffData>
              </w:fldChar>
            </w:r>
            <w:r w:rsidR="000867C8">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000867C8">
              <w:rPr>
                <w:rFonts w:asciiTheme="minorHAnsi" w:hAnsiTheme="minorHAnsi" w:cs="Arial"/>
                <w:b/>
                <w:sz w:val="22"/>
                <w:szCs w:val="22"/>
              </w:rPr>
              <w:fldChar w:fldCharType="end"/>
            </w:r>
            <w:r w:rsidRPr="00B62BD3">
              <w:rPr>
                <w:rFonts w:asciiTheme="minorHAnsi" w:hAnsiTheme="minorHAnsi" w:cs="Arial"/>
                <w:sz w:val="22"/>
                <w:szCs w:val="22"/>
              </w:rPr>
              <w:t xml:space="preserve"> Medium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High    </w:t>
            </w:r>
            <w:r w:rsidRPr="00B62BD3">
              <w:rPr>
                <w:rFonts w:asciiTheme="minorHAnsi" w:hAnsiTheme="minorHAnsi" w:cs="Arial"/>
                <w:b/>
                <w:sz w:val="22"/>
                <w:szCs w:val="22"/>
              </w:rPr>
              <w:fldChar w:fldCharType="begin">
                <w:ffData>
                  <w:name w:val="ImpSMART"/>
                  <w:enabled/>
                  <w:calcOnExit w:val="0"/>
                  <w:checkBox>
                    <w:sizeAuto/>
                    <w:default w:val="0"/>
                  </w:checkBox>
                </w:ffData>
              </w:fldChar>
            </w:r>
            <w:r w:rsidRPr="00B62BD3">
              <w:rPr>
                <w:rFonts w:asciiTheme="minorHAnsi" w:hAnsiTheme="minorHAnsi" w:cs="Arial"/>
                <w:b/>
                <w:sz w:val="22"/>
                <w:szCs w:val="22"/>
              </w:rPr>
              <w:instrText xml:space="preserve"> FORMCHECKBOX </w:instrText>
            </w:r>
            <w:r w:rsidR="003427A7">
              <w:rPr>
                <w:rFonts w:asciiTheme="minorHAnsi" w:hAnsiTheme="minorHAnsi" w:cs="Arial"/>
                <w:b/>
                <w:sz w:val="22"/>
                <w:szCs w:val="22"/>
              </w:rPr>
            </w:r>
            <w:r w:rsidR="003427A7">
              <w:rPr>
                <w:rFonts w:asciiTheme="minorHAnsi" w:hAnsiTheme="minorHAnsi" w:cs="Arial"/>
                <w:b/>
                <w:sz w:val="22"/>
                <w:szCs w:val="22"/>
              </w:rPr>
              <w:fldChar w:fldCharType="separate"/>
            </w:r>
            <w:r w:rsidRPr="00B62BD3">
              <w:rPr>
                <w:rFonts w:asciiTheme="minorHAnsi" w:hAnsiTheme="minorHAnsi" w:cs="Arial"/>
                <w:b/>
                <w:sz w:val="22"/>
                <w:szCs w:val="22"/>
              </w:rPr>
              <w:fldChar w:fldCharType="end"/>
            </w:r>
            <w:r w:rsidRPr="00B62BD3">
              <w:rPr>
                <w:rFonts w:asciiTheme="minorHAnsi" w:hAnsiTheme="minorHAnsi" w:cs="Arial"/>
                <w:sz w:val="22"/>
                <w:szCs w:val="22"/>
              </w:rPr>
              <w:t xml:space="preserve"> Very High</w:t>
            </w:r>
          </w:p>
          <w:tbl>
            <w:tblPr>
              <w:tblStyle w:val="TableGrid"/>
              <w:tblW w:w="0" w:type="auto"/>
              <w:tblLook w:val="04A0" w:firstRow="1" w:lastRow="0" w:firstColumn="1" w:lastColumn="0" w:noHBand="0" w:noVBand="1"/>
            </w:tblPr>
            <w:tblGrid>
              <w:gridCol w:w="6573"/>
            </w:tblGrid>
            <w:tr w:rsidR="00C72324" w14:paraId="0F2A8B55" w14:textId="77777777">
              <w:tc>
                <w:tcPr>
                  <w:tcW w:w="6573" w:type="dxa"/>
                </w:tcPr>
                <w:p w14:paraId="525B2F18" w14:textId="07FC0759" w:rsidR="00C72324" w:rsidRPr="001B714C" w:rsidRDefault="001B714C">
                  <w:pPr>
                    <w:spacing w:before="120"/>
                    <w:rPr>
                      <w:rFonts w:asciiTheme="minorHAnsi" w:hAnsiTheme="minorHAnsi" w:cs="Arial"/>
                      <w:b/>
                      <w:sz w:val="22"/>
                      <w:szCs w:val="22"/>
                    </w:rPr>
                  </w:pPr>
                  <w:r w:rsidRPr="001B714C">
                    <w:rPr>
                      <w:rFonts w:asciiTheme="minorHAnsi" w:hAnsiTheme="minorHAnsi" w:cs="Arial"/>
                      <w:b/>
                      <w:bCs/>
                      <w:sz w:val="22"/>
                      <w:szCs w:val="22"/>
                    </w:rPr>
                    <w:t>To be synchronised with the updated Drools.</w:t>
                  </w:r>
                </w:p>
              </w:tc>
            </w:tr>
          </w:tbl>
          <w:p w14:paraId="6E2FE6A9" w14:textId="77777777" w:rsidR="00C72324" w:rsidRPr="00B62BD3" w:rsidRDefault="00C72324">
            <w:pPr>
              <w:spacing w:before="120"/>
              <w:rPr>
                <w:rFonts w:asciiTheme="minorHAnsi" w:hAnsiTheme="minorHAnsi" w:cs="Arial"/>
                <w:b/>
                <w:sz w:val="22"/>
                <w:szCs w:val="22"/>
              </w:rPr>
            </w:pPr>
          </w:p>
        </w:tc>
      </w:tr>
    </w:tbl>
    <w:p w14:paraId="7F858D2B" w14:textId="7FAD6928" w:rsidR="000640A2" w:rsidRDefault="000640A2" w:rsidP="00A32D3E">
      <w:pPr>
        <w:rPr>
          <w:rFonts w:asciiTheme="minorHAnsi" w:hAnsiTheme="minorHAnsi" w:cs="Arial"/>
          <w:b/>
          <w:sz w:val="28"/>
          <w:szCs w:val="28"/>
        </w:rPr>
      </w:pPr>
    </w:p>
    <w:p w14:paraId="4A9DA3B2" w14:textId="77777777" w:rsidR="0045327A" w:rsidRDefault="0045327A" w:rsidP="00A32D3E">
      <w:pPr>
        <w:rPr>
          <w:rFonts w:asciiTheme="minorHAnsi" w:hAnsiTheme="minorHAnsi" w:cs="Arial"/>
          <w:b/>
          <w:sz w:val="28"/>
          <w:szCs w:val="28"/>
        </w:rPr>
      </w:pPr>
    </w:p>
    <w:p w14:paraId="438B056C" w14:textId="19AB20B2" w:rsidR="00A32D3E" w:rsidRDefault="00DF2611" w:rsidP="00A32D3E">
      <w:pPr>
        <w:rPr>
          <w:rFonts w:ascii="Calibri" w:hAnsi="Calibri" w:cs="Calibri"/>
          <w:b/>
          <w:bCs/>
          <w:sz w:val="28"/>
          <w:szCs w:val="28"/>
        </w:rPr>
      </w:pPr>
      <w:r w:rsidRPr="009307FD">
        <w:rPr>
          <w:rFonts w:ascii="Calibri" w:hAnsi="Calibri" w:cs="Calibri"/>
          <w:b/>
          <w:bCs/>
          <w:sz w:val="28"/>
          <w:szCs w:val="28"/>
        </w:rPr>
        <w:t>Estimated impact on National Project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4"/>
      </w:tblGrid>
      <w:tr w:rsidR="00A61270" w14:paraId="4C568AAE" w14:textId="77777777" w:rsidTr="00A61270">
        <w:trPr>
          <w:trHeight w:val="1786"/>
        </w:trPr>
        <w:tc>
          <w:tcPr>
            <w:tcW w:w="9634" w:type="dxa"/>
            <w:tcBorders>
              <w:top w:val="single" w:sz="4" w:space="0" w:color="auto"/>
              <w:left w:val="single" w:sz="4" w:space="0" w:color="auto"/>
              <w:bottom w:val="single" w:sz="4" w:space="0" w:color="auto"/>
              <w:right w:val="single" w:sz="4" w:space="0" w:color="auto"/>
            </w:tcBorders>
            <w:hideMark/>
          </w:tcPr>
          <w:p w14:paraId="409D907A" w14:textId="77777777" w:rsidR="00A61270" w:rsidRDefault="003427A7" w:rsidP="002A596B">
            <w:pPr>
              <w:keepNext/>
              <w:keepLines/>
              <w:spacing w:before="120" w:line="256" w:lineRule="auto"/>
              <w:rPr>
                <w:rFonts w:asciiTheme="minorHAnsi" w:hAnsiTheme="minorHAnsi" w:cs="Arial"/>
                <w:b/>
                <w:sz w:val="22"/>
                <w:szCs w:val="22"/>
              </w:rPr>
            </w:pPr>
            <w:sdt>
              <w:sdtPr>
                <w:rPr>
                  <w:rFonts w:asciiTheme="minorHAnsi" w:hAnsiTheme="minorHAnsi" w:cs="Arial"/>
                  <w:b/>
                  <w:sz w:val="22"/>
                  <w:szCs w:val="22"/>
                </w:rPr>
                <w:id w:val="455145518"/>
                <w14:checkbox>
                  <w14:checked w14:val="1"/>
                  <w14:checkedState w14:val="2612" w14:font="MS Gothic"/>
                  <w14:uncheckedState w14:val="2610" w14:font="MS Gothic"/>
                </w14:checkbox>
              </w:sdtPr>
              <w:sdtEndPr/>
              <w:sdtContent>
                <w:r w:rsidR="00A61270">
                  <w:rPr>
                    <w:rFonts w:ascii="MS Gothic" w:eastAsia="MS Gothic" w:hAnsi="MS Gothic" w:cs="Arial" w:hint="eastAsia"/>
                    <w:b/>
                    <w:sz w:val="22"/>
                    <w:szCs w:val="22"/>
                  </w:rPr>
                  <w:t>☒</w:t>
                </w:r>
              </w:sdtContent>
            </w:sdt>
            <w:r w:rsidR="00A61270">
              <w:rPr>
                <w:rFonts w:asciiTheme="minorHAnsi" w:hAnsiTheme="minorHAnsi" w:cs="Arial"/>
                <w:b/>
                <w:sz w:val="22"/>
                <w:szCs w:val="22"/>
              </w:rPr>
              <w:t xml:space="preserve"> </w:t>
            </w:r>
            <w:r w:rsidR="00A61270" w:rsidRPr="00365DED">
              <w:rPr>
                <w:rFonts w:asciiTheme="minorHAnsi" w:hAnsiTheme="minorHAnsi" w:cs="Arial"/>
                <w:bCs/>
                <w:sz w:val="22"/>
                <w:szCs w:val="22"/>
              </w:rPr>
              <w:t xml:space="preserve">None      </w:t>
            </w:r>
            <w:sdt>
              <w:sdtPr>
                <w:rPr>
                  <w:rFonts w:asciiTheme="minorHAnsi" w:hAnsiTheme="minorHAnsi" w:cs="Arial"/>
                  <w:bCs/>
                  <w:sz w:val="22"/>
                  <w:szCs w:val="22"/>
                </w:rPr>
                <w:id w:val="-1572720043"/>
                <w14:checkbox>
                  <w14:checked w14:val="0"/>
                  <w14:checkedState w14:val="2612" w14:font="MS Gothic"/>
                  <w14:uncheckedState w14:val="2610" w14:font="MS Gothic"/>
                </w14:checkbox>
              </w:sdtPr>
              <w:sdtEndPr/>
              <w:sdtContent>
                <w:r w:rsidR="00A61270" w:rsidRPr="00365DED">
                  <w:rPr>
                    <w:rFonts w:ascii="MS Gothic" w:eastAsia="MS Gothic" w:hAnsi="MS Gothic" w:cs="Arial" w:hint="eastAsia"/>
                    <w:bCs/>
                    <w:sz w:val="22"/>
                    <w:szCs w:val="22"/>
                  </w:rPr>
                  <w:t>☐</w:t>
                </w:r>
              </w:sdtContent>
            </w:sdt>
            <w:r w:rsidR="00A61270" w:rsidRPr="00365DED">
              <w:rPr>
                <w:rFonts w:asciiTheme="minorHAnsi" w:hAnsiTheme="minorHAnsi" w:cs="Arial"/>
                <w:bCs/>
                <w:sz w:val="22"/>
                <w:szCs w:val="22"/>
              </w:rPr>
              <w:t xml:space="preserve"> Cosmetic      </w:t>
            </w:r>
            <w:sdt>
              <w:sdtPr>
                <w:rPr>
                  <w:rFonts w:asciiTheme="minorHAnsi" w:hAnsiTheme="minorHAnsi" w:cs="Arial"/>
                  <w:bCs/>
                  <w:sz w:val="22"/>
                  <w:szCs w:val="22"/>
                </w:rPr>
                <w:id w:val="1157500186"/>
                <w14:checkbox>
                  <w14:checked w14:val="0"/>
                  <w14:checkedState w14:val="2612" w14:font="MS Gothic"/>
                  <w14:uncheckedState w14:val="2610" w14:font="MS Gothic"/>
                </w14:checkbox>
              </w:sdtPr>
              <w:sdtEndPr/>
              <w:sdtContent>
                <w:r w:rsidR="00A61270" w:rsidRPr="00365DED">
                  <w:rPr>
                    <w:rFonts w:ascii="MS Gothic" w:eastAsia="MS Gothic" w:hAnsi="MS Gothic" w:cs="Arial" w:hint="eastAsia"/>
                    <w:bCs/>
                    <w:sz w:val="22"/>
                    <w:szCs w:val="22"/>
                  </w:rPr>
                  <w:t>☐</w:t>
                </w:r>
              </w:sdtContent>
            </w:sdt>
            <w:r w:rsidR="00A61270" w:rsidRPr="00365DED">
              <w:rPr>
                <w:rFonts w:asciiTheme="minorHAnsi" w:hAnsiTheme="minorHAnsi" w:cs="Arial"/>
                <w:bCs/>
                <w:sz w:val="22"/>
                <w:szCs w:val="22"/>
              </w:rPr>
              <w:t xml:space="preserve"> Low      </w:t>
            </w:r>
            <w:sdt>
              <w:sdtPr>
                <w:rPr>
                  <w:rFonts w:asciiTheme="minorHAnsi" w:hAnsiTheme="minorHAnsi" w:cs="Arial"/>
                  <w:bCs/>
                  <w:sz w:val="22"/>
                  <w:szCs w:val="22"/>
                </w:rPr>
                <w:id w:val="-398823634"/>
                <w14:checkbox>
                  <w14:checked w14:val="0"/>
                  <w14:checkedState w14:val="2612" w14:font="MS Gothic"/>
                  <w14:uncheckedState w14:val="2610" w14:font="MS Gothic"/>
                </w14:checkbox>
              </w:sdtPr>
              <w:sdtEndPr/>
              <w:sdtContent>
                <w:r w:rsidR="00A61270" w:rsidRPr="00365DED">
                  <w:rPr>
                    <w:rFonts w:ascii="MS Gothic" w:eastAsia="MS Gothic" w:hAnsi="MS Gothic" w:cs="Arial" w:hint="eastAsia"/>
                    <w:bCs/>
                    <w:sz w:val="22"/>
                    <w:szCs w:val="22"/>
                  </w:rPr>
                  <w:t>☐</w:t>
                </w:r>
              </w:sdtContent>
            </w:sdt>
            <w:r w:rsidR="00A61270" w:rsidRPr="00365DED">
              <w:rPr>
                <w:rFonts w:asciiTheme="minorHAnsi" w:hAnsiTheme="minorHAnsi" w:cs="Arial"/>
                <w:bCs/>
                <w:sz w:val="22"/>
                <w:szCs w:val="22"/>
              </w:rPr>
              <w:t xml:space="preserve"> Medium         </w:t>
            </w:r>
            <w:sdt>
              <w:sdtPr>
                <w:rPr>
                  <w:rFonts w:asciiTheme="minorHAnsi" w:hAnsiTheme="minorHAnsi" w:cs="Arial"/>
                  <w:bCs/>
                  <w:sz w:val="22"/>
                  <w:szCs w:val="22"/>
                </w:rPr>
                <w:id w:val="-1949687897"/>
                <w14:checkbox>
                  <w14:checked w14:val="0"/>
                  <w14:checkedState w14:val="2612" w14:font="MS Gothic"/>
                  <w14:uncheckedState w14:val="2610" w14:font="MS Gothic"/>
                </w14:checkbox>
              </w:sdtPr>
              <w:sdtEndPr/>
              <w:sdtContent>
                <w:r w:rsidR="00A61270" w:rsidRPr="00365DED">
                  <w:rPr>
                    <w:rFonts w:ascii="MS Gothic" w:eastAsia="MS Gothic" w:hAnsi="MS Gothic" w:cs="Arial" w:hint="eastAsia"/>
                    <w:bCs/>
                    <w:sz w:val="22"/>
                    <w:szCs w:val="22"/>
                  </w:rPr>
                  <w:t>☐</w:t>
                </w:r>
              </w:sdtContent>
            </w:sdt>
            <w:r w:rsidR="00A61270" w:rsidRPr="00365DED">
              <w:rPr>
                <w:rFonts w:asciiTheme="minorHAnsi" w:hAnsiTheme="minorHAnsi" w:cs="Arial"/>
                <w:bCs/>
                <w:sz w:val="22"/>
                <w:szCs w:val="22"/>
              </w:rPr>
              <w:t xml:space="preserve"> High         </w:t>
            </w:r>
            <w:sdt>
              <w:sdtPr>
                <w:rPr>
                  <w:rFonts w:asciiTheme="minorHAnsi" w:hAnsiTheme="minorHAnsi" w:cs="Arial"/>
                  <w:bCs/>
                  <w:sz w:val="22"/>
                  <w:szCs w:val="22"/>
                </w:rPr>
                <w:id w:val="-1980525992"/>
                <w14:checkbox>
                  <w14:checked w14:val="0"/>
                  <w14:checkedState w14:val="2612" w14:font="MS Gothic"/>
                  <w14:uncheckedState w14:val="2610" w14:font="MS Gothic"/>
                </w14:checkbox>
              </w:sdtPr>
              <w:sdtEndPr/>
              <w:sdtContent>
                <w:r w:rsidR="00A61270" w:rsidRPr="00365DED">
                  <w:rPr>
                    <w:rFonts w:ascii="MS Gothic" w:eastAsia="MS Gothic" w:hAnsi="MS Gothic" w:cs="Arial" w:hint="eastAsia"/>
                    <w:bCs/>
                    <w:sz w:val="22"/>
                    <w:szCs w:val="22"/>
                  </w:rPr>
                  <w:t>☐</w:t>
                </w:r>
              </w:sdtContent>
            </w:sdt>
            <w:r w:rsidR="00A61270" w:rsidRPr="00365DED">
              <w:rPr>
                <w:rFonts w:asciiTheme="minorHAnsi" w:hAnsiTheme="minorHAnsi" w:cs="Arial"/>
                <w:bCs/>
                <w:sz w:val="22"/>
                <w:szCs w:val="22"/>
              </w:rPr>
              <w:t xml:space="preserve"> Very High</w:t>
            </w:r>
          </w:p>
          <w:p w14:paraId="77BC5C94" w14:textId="77777777" w:rsidR="00A61270" w:rsidRPr="001D62D1" w:rsidRDefault="00A61270" w:rsidP="002A596B">
            <w:pPr>
              <w:spacing w:before="120" w:line="256" w:lineRule="auto"/>
              <w:rPr>
                <w:rFonts w:asciiTheme="minorHAnsi" w:hAnsiTheme="minorHAnsi" w:cs="Arial"/>
                <w:sz w:val="22"/>
                <w:szCs w:val="22"/>
              </w:rPr>
            </w:pPr>
            <w:r w:rsidRPr="001D62D1">
              <w:rPr>
                <w:rFonts w:asciiTheme="minorHAnsi" w:hAnsiTheme="minorHAnsi" w:cs="Arial"/>
                <w:sz w:val="22"/>
                <w:szCs w:val="22"/>
              </w:rPr>
              <w:t>Short description</w:t>
            </w:r>
          </w:p>
          <w:tbl>
            <w:tblPr>
              <w:tblW w:w="8954"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954"/>
            </w:tblGrid>
            <w:tr w:rsidR="00A61270" w14:paraId="637253B4" w14:textId="77777777" w:rsidTr="002A596B">
              <w:trPr>
                <w:trHeight w:val="807"/>
              </w:trPr>
              <w:tc>
                <w:tcPr>
                  <w:tcW w:w="8954" w:type="dxa"/>
                  <w:tcBorders>
                    <w:top w:val="single" w:sz="4" w:space="0" w:color="auto"/>
                    <w:left w:val="single" w:sz="4" w:space="0" w:color="auto"/>
                    <w:bottom w:val="single" w:sz="4" w:space="0" w:color="auto"/>
                    <w:right w:val="single" w:sz="4" w:space="0" w:color="auto"/>
                  </w:tcBorders>
                  <w:hideMark/>
                </w:tcPr>
                <w:p w14:paraId="538B4D07" w14:textId="2216DB57" w:rsidR="00A61270" w:rsidRPr="00A61270" w:rsidRDefault="00A61270" w:rsidP="002A596B">
                  <w:pPr>
                    <w:spacing w:before="120" w:line="256" w:lineRule="auto"/>
                    <w:rPr>
                      <w:rStyle w:val="normaltextrun"/>
                      <w:rFonts w:ascii="Calibri" w:hAnsi="Calibri" w:cs="Calibri"/>
                    </w:rPr>
                  </w:pPr>
                  <w:r w:rsidRPr="00A61270">
                    <w:rPr>
                      <w:rStyle w:val="normaltextrun"/>
                      <w:rFonts w:ascii="Calibri" w:hAnsi="Calibri" w:cs="Calibri"/>
                    </w:rPr>
                    <w:t>There is no impact to the Opt-out NAs.</w:t>
                  </w:r>
                </w:p>
                <w:p w14:paraId="103885D1" w14:textId="4CB53EEB" w:rsidR="00A61270" w:rsidRPr="003674F0" w:rsidRDefault="00A61270" w:rsidP="002A596B">
                  <w:pPr>
                    <w:spacing w:before="120" w:line="256" w:lineRule="auto"/>
                    <w:rPr>
                      <w:rFonts w:asciiTheme="minorHAnsi" w:hAnsiTheme="minorHAnsi" w:cstheme="minorHAnsi"/>
                      <w:bCs/>
                      <w:sz w:val="22"/>
                      <w:szCs w:val="22"/>
                    </w:rPr>
                  </w:pPr>
                  <w:r>
                    <w:rPr>
                      <w:rStyle w:val="normaltextrun"/>
                      <w:rFonts w:ascii="Calibri" w:hAnsi="Calibri" w:cs="Calibri"/>
                      <w:b/>
                      <w:bCs/>
                    </w:rPr>
                    <w:t>For O</w:t>
                  </w:r>
                  <w:r w:rsidRPr="00A61270">
                    <w:rPr>
                      <w:rStyle w:val="normaltextrun"/>
                      <w:rFonts w:ascii="Calibri" w:hAnsi="Calibri" w:cs="Calibri"/>
                      <w:b/>
                      <w:bCs/>
                    </w:rPr>
                    <w:t xml:space="preserve">pt-in </w:t>
                  </w:r>
                  <w:r>
                    <w:rPr>
                      <w:rStyle w:val="normaltextrun"/>
                      <w:rFonts w:ascii="Calibri" w:hAnsi="Calibri" w:cs="Calibri"/>
                      <w:b/>
                      <w:bCs/>
                    </w:rPr>
                    <w:t>NAs not having started yet the inception for NCTS-P6, this change will have a p</w:t>
                  </w:r>
                  <w:r w:rsidRPr="003F7093">
                    <w:rPr>
                      <w:rStyle w:val="normaltextrun"/>
                      <w:rFonts w:ascii="Calibri" w:hAnsi="Calibri" w:cs="Calibri"/>
                      <w:b/>
                      <w:bCs/>
                    </w:rPr>
                    <w:t>ositive impact</w:t>
                  </w:r>
                  <w:r w:rsidRPr="003F7093">
                    <w:rPr>
                      <w:rStyle w:val="normaltextrun"/>
                      <w:rFonts w:ascii="Calibri" w:hAnsi="Calibri" w:cs="Calibri"/>
                    </w:rPr>
                    <w:t xml:space="preserve"> </w:t>
                  </w:r>
                  <w:r>
                    <w:rPr>
                      <w:rStyle w:val="normaltextrun"/>
                      <w:rFonts w:ascii="Calibri" w:hAnsi="Calibri" w:cs="Calibri"/>
                    </w:rPr>
                    <w:t xml:space="preserve">(2 conditions less to develop and maintain) </w:t>
                  </w:r>
                  <w:r w:rsidRPr="003F7093">
                    <w:rPr>
                      <w:rStyle w:val="normaltextrun"/>
                      <w:rFonts w:ascii="Calibri" w:hAnsi="Calibri" w:cs="Calibri"/>
                    </w:rPr>
                    <w:t>in the c</w:t>
                  </w:r>
                  <w:r>
                    <w:rPr>
                      <w:rStyle w:val="normaltextrun"/>
                      <w:rFonts w:ascii="Calibri" w:hAnsi="Calibri" w:cs="Calibri"/>
                    </w:rPr>
                    <w:t xml:space="preserve">oming </w:t>
                  </w:r>
                  <w:r w:rsidRPr="003F7093">
                    <w:rPr>
                      <w:rStyle w:val="normaltextrun"/>
                      <w:rFonts w:ascii="Calibri" w:hAnsi="Calibri" w:cs="Calibri"/>
                    </w:rPr>
                    <w:t>DDNTA 6.4.0-v1.00 specifications.</w:t>
                  </w:r>
                </w:p>
              </w:tc>
            </w:tr>
          </w:tbl>
          <w:p w14:paraId="340203BF" w14:textId="77777777" w:rsidR="00A61270" w:rsidRDefault="00A61270" w:rsidP="002A596B">
            <w:pPr>
              <w:spacing w:before="120" w:line="256" w:lineRule="auto"/>
              <w:rPr>
                <w:rFonts w:asciiTheme="minorHAnsi" w:hAnsiTheme="minorHAnsi" w:cs="Arial"/>
                <w:b/>
                <w:sz w:val="22"/>
                <w:szCs w:val="22"/>
              </w:rPr>
            </w:pPr>
          </w:p>
        </w:tc>
      </w:tr>
    </w:tbl>
    <w:p w14:paraId="18CA9EF0" w14:textId="77777777" w:rsidR="00A61270" w:rsidRDefault="00A61270" w:rsidP="00A32D3E">
      <w:pPr>
        <w:rPr>
          <w:rFonts w:ascii="Calibri" w:hAnsi="Calibri" w:cs="Calibri"/>
          <w:b/>
          <w:bCs/>
          <w:sz w:val="28"/>
          <w:szCs w:val="28"/>
        </w:rPr>
      </w:pPr>
    </w:p>
    <w:p w14:paraId="3B4C8D15" w14:textId="77777777" w:rsidR="00CD763C" w:rsidRPr="009307FD" w:rsidRDefault="00CD763C">
      <w:pPr>
        <w:rPr>
          <w:rFonts w:asciiTheme="minorHAnsi" w:hAnsiTheme="minorHAnsi" w:cs="Arial"/>
          <w:b/>
          <w:bCs/>
          <w:sz w:val="28"/>
          <w:szCs w:val="28"/>
        </w:rPr>
      </w:pPr>
    </w:p>
    <w:tbl>
      <w:tblPr>
        <w:tblW w:w="960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049"/>
        <w:gridCol w:w="1923"/>
        <w:gridCol w:w="1418"/>
        <w:gridCol w:w="5215"/>
      </w:tblGrid>
      <w:tr w:rsidR="00CD763C" w:rsidRPr="00504760" w14:paraId="5532DDD3" w14:textId="77777777" w:rsidTr="005B1DE2">
        <w:trPr>
          <w:tblHeader/>
        </w:trPr>
        <w:tc>
          <w:tcPr>
            <w:tcW w:w="9605" w:type="dxa"/>
            <w:gridSpan w:val="4"/>
            <w:shd w:val="clear" w:color="auto" w:fill="D9D9D9" w:themeFill="background1" w:themeFillShade="D9"/>
          </w:tcPr>
          <w:p w14:paraId="38DEC4DB" w14:textId="75B6D774" w:rsidR="00CD763C" w:rsidRPr="00504760" w:rsidRDefault="00CD763C" w:rsidP="00906339">
            <w:pPr>
              <w:rPr>
                <w:rFonts w:asciiTheme="minorHAnsi" w:hAnsiTheme="minorHAnsi" w:cs="Arial"/>
                <w:b/>
                <w:bCs/>
              </w:rPr>
            </w:pPr>
            <w:r w:rsidRPr="00504760">
              <w:rPr>
                <w:rFonts w:asciiTheme="minorHAnsi" w:hAnsiTheme="minorHAnsi" w:cs="Arial"/>
                <w:b/>
                <w:bCs/>
              </w:rPr>
              <w:t>Document History</w:t>
            </w:r>
          </w:p>
        </w:tc>
      </w:tr>
      <w:tr w:rsidR="00F27864" w:rsidRPr="00504760" w14:paraId="66743166" w14:textId="77777777" w:rsidTr="00A61270">
        <w:trPr>
          <w:trHeight w:val="284"/>
        </w:trPr>
        <w:tc>
          <w:tcPr>
            <w:tcW w:w="1049" w:type="dxa"/>
          </w:tcPr>
          <w:p w14:paraId="1B74C072" w14:textId="77777777" w:rsidR="00F27864" w:rsidRPr="00504760" w:rsidRDefault="00F27864" w:rsidP="00E92DD1">
            <w:pPr>
              <w:spacing w:before="60"/>
              <w:rPr>
                <w:rFonts w:asciiTheme="minorHAnsi" w:hAnsiTheme="minorHAnsi" w:cs="Arial"/>
                <w:b/>
                <w:sz w:val="22"/>
                <w:szCs w:val="22"/>
                <w:lang w:val="de-DE"/>
              </w:rPr>
            </w:pPr>
            <w:r w:rsidRPr="00504760">
              <w:rPr>
                <w:rFonts w:asciiTheme="minorHAnsi" w:hAnsiTheme="minorHAnsi" w:cs="Arial"/>
                <w:b/>
                <w:sz w:val="22"/>
                <w:szCs w:val="22"/>
                <w:lang w:val="de-DE"/>
              </w:rPr>
              <w:t>Version</w:t>
            </w:r>
          </w:p>
        </w:tc>
        <w:tc>
          <w:tcPr>
            <w:tcW w:w="1923" w:type="dxa"/>
          </w:tcPr>
          <w:p w14:paraId="69079241" w14:textId="77777777" w:rsidR="00F27864" w:rsidRPr="00504760" w:rsidRDefault="00F27864" w:rsidP="00E92DD1">
            <w:pPr>
              <w:spacing w:before="60"/>
              <w:rPr>
                <w:rFonts w:asciiTheme="minorHAnsi" w:hAnsiTheme="minorHAnsi" w:cs="Arial"/>
                <w:b/>
                <w:sz w:val="22"/>
                <w:szCs w:val="22"/>
              </w:rPr>
            </w:pPr>
            <w:r w:rsidRPr="00504760">
              <w:rPr>
                <w:rFonts w:asciiTheme="minorHAnsi" w:hAnsiTheme="minorHAnsi" w:cs="Arial"/>
                <w:b/>
                <w:sz w:val="22"/>
                <w:szCs w:val="22"/>
              </w:rPr>
              <w:t>Status</w:t>
            </w:r>
          </w:p>
        </w:tc>
        <w:tc>
          <w:tcPr>
            <w:tcW w:w="1418" w:type="dxa"/>
          </w:tcPr>
          <w:p w14:paraId="6282B455" w14:textId="77777777" w:rsidR="00F27864" w:rsidRPr="00504760" w:rsidRDefault="00F27864" w:rsidP="00E92DD1">
            <w:pPr>
              <w:spacing w:before="60"/>
              <w:rPr>
                <w:rFonts w:asciiTheme="minorHAnsi" w:hAnsiTheme="minorHAnsi" w:cs="Arial"/>
                <w:b/>
                <w:sz w:val="22"/>
                <w:szCs w:val="22"/>
              </w:rPr>
            </w:pPr>
            <w:r w:rsidRPr="00504760">
              <w:rPr>
                <w:rFonts w:asciiTheme="minorHAnsi" w:hAnsiTheme="minorHAnsi" w:cs="Arial"/>
                <w:b/>
                <w:sz w:val="22"/>
                <w:szCs w:val="22"/>
              </w:rPr>
              <w:t>Date</w:t>
            </w:r>
          </w:p>
        </w:tc>
        <w:tc>
          <w:tcPr>
            <w:tcW w:w="5215" w:type="dxa"/>
          </w:tcPr>
          <w:p w14:paraId="4B4D1039" w14:textId="77777777" w:rsidR="00F27864" w:rsidRPr="00504760" w:rsidRDefault="00F27864" w:rsidP="00906339">
            <w:pPr>
              <w:spacing w:before="60"/>
              <w:jc w:val="center"/>
              <w:rPr>
                <w:rFonts w:asciiTheme="minorHAnsi" w:hAnsiTheme="minorHAnsi" w:cs="Arial"/>
                <w:b/>
                <w:i/>
                <w:sz w:val="22"/>
                <w:szCs w:val="22"/>
              </w:rPr>
            </w:pPr>
            <w:r w:rsidRPr="00504760">
              <w:rPr>
                <w:rFonts w:asciiTheme="minorHAnsi" w:hAnsiTheme="minorHAnsi" w:cs="Arial"/>
                <w:b/>
                <w:i/>
                <w:sz w:val="22"/>
                <w:szCs w:val="22"/>
              </w:rPr>
              <w:t>Comment</w:t>
            </w:r>
          </w:p>
        </w:tc>
      </w:tr>
      <w:tr w:rsidR="00DF328D" w:rsidRPr="00FE4AD1" w14:paraId="6FE8709E" w14:textId="77777777" w:rsidTr="00A61270">
        <w:trPr>
          <w:trHeight w:val="284"/>
        </w:trPr>
        <w:tc>
          <w:tcPr>
            <w:tcW w:w="1049" w:type="dxa"/>
          </w:tcPr>
          <w:p w14:paraId="1297F5F7" w14:textId="71899139" w:rsidR="00DF328D" w:rsidRPr="00504760" w:rsidRDefault="00DF328D" w:rsidP="00DF328D">
            <w:pPr>
              <w:spacing w:before="60"/>
              <w:rPr>
                <w:rFonts w:asciiTheme="minorHAnsi" w:hAnsiTheme="minorHAnsi" w:cs="Arial"/>
                <w:sz w:val="22"/>
                <w:szCs w:val="22"/>
                <w:lang w:val="de-DE"/>
              </w:rPr>
            </w:pPr>
            <w:r w:rsidRPr="00504760">
              <w:rPr>
                <w:rFonts w:asciiTheme="minorHAnsi" w:hAnsiTheme="minorHAnsi" w:cs="Arial"/>
                <w:sz w:val="22"/>
                <w:szCs w:val="22"/>
                <w:lang w:val="de-DE"/>
              </w:rPr>
              <w:t>v0.10</w:t>
            </w:r>
          </w:p>
        </w:tc>
        <w:tc>
          <w:tcPr>
            <w:tcW w:w="1923" w:type="dxa"/>
          </w:tcPr>
          <w:p w14:paraId="6AC3CB63" w14:textId="69F9BA58" w:rsidR="00DF328D" w:rsidRPr="00FE4AD1" w:rsidRDefault="00DF328D"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 xml:space="preserve">Draft by </w:t>
            </w:r>
            <w:r w:rsidR="009307FD" w:rsidRPr="00FE4AD1">
              <w:rPr>
                <w:rFonts w:asciiTheme="minorHAnsi" w:hAnsiTheme="minorHAnsi" w:cs="Arial"/>
                <w:sz w:val="22"/>
                <w:szCs w:val="22"/>
                <w:lang w:val="de-DE"/>
              </w:rPr>
              <w:t>SOFTDEV</w:t>
            </w:r>
          </w:p>
        </w:tc>
        <w:tc>
          <w:tcPr>
            <w:tcW w:w="1418" w:type="dxa"/>
          </w:tcPr>
          <w:p w14:paraId="745E79D1" w14:textId="18A45728" w:rsidR="00DF328D" w:rsidRPr="00FE4AD1" w:rsidRDefault="00236691" w:rsidP="004D52F1">
            <w:pPr>
              <w:spacing w:before="60"/>
              <w:rPr>
                <w:rFonts w:asciiTheme="minorHAnsi" w:hAnsiTheme="minorHAnsi" w:cs="Arial"/>
                <w:sz w:val="22"/>
                <w:szCs w:val="22"/>
                <w:lang w:val="de-DE"/>
              </w:rPr>
            </w:pPr>
            <w:r w:rsidRPr="00FE4AD1">
              <w:rPr>
                <w:rFonts w:asciiTheme="minorHAnsi" w:hAnsiTheme="minorHAnsi" w:cs="Arial"/>
                <w:sz w:val="22"/>
                <w:szCs w:val="22"/>
                <w:lang w:val="de-DE"/>
              </w:rPr>
              <w:t>23</w:t>
            </w:r>
            <w:r w:rsidR="009771B5" w:rsidRPr="00FE4AD1">
              <w:rPr>
                <w:rFonts w:asciiTheme="minorHAnsi" w:hAnsiTheme="minorHAnsi" w:cs="Arial"/>
                <w:sz w:val="22"/>
                <w:szCs w:val="22"/>
                <w:lang w:val="de-DE"/>
              </w:rPr>
              <w:t>/</w:t>
            </w:r>
            <w:r w:rsidR="00236BA8" w:rsidRPr="00FE4AD1">
              <w:rPr>
                <w:rFonts w:asciiTheme="minorHAnsi" w:hAnsiTheme="minorHAnsi" w:cs="Arial"/>
                <w:sz w:val="22"/>
                <w:szCs w:val="22"/>
                <w:lang w:val="de-DE"/>
              </w:rPr>
              <w:t>0</w:t>
            </w:r>
            <w:r w:rsidR="00967BFE" w:rsidRPr="00FE4AD1">
              <w:rPr>
                <w:rFonts w:asciiTheme="minorHAnsi" w:hAnsiTheme="minorHAnsi" w:cs="Arial"/>
                <w:sz w:val="22"/>
                <w:szCs w:val="22"/>
                <w:lang w:val="de-DE"/>
              </w:rPr>
              <w:t>2</w:t>
            </w:r>
            <w:r w:rsidR="004D52F1" w:rsidRPr="00FE4AD1">
              <w:rPr>
                <w:rFonts w:asciiTheme="minorHAnsi" w:hAnsiTheme="minorHAnsi" w:cs="Arial"/>
                <w:sz w:val="22"/>
                <w:szCs w:val="22"/>
                <w:lang w:val="de-DE"/>
              </w:rPr>
              <w:t>/</w:t>
            </w:r>
            <w:r w:rsidR="003E29E5" w:rsidRPr="00FE4AD1">
              <w:rPr>
                <w:rFonts w:asciiTheme="minorHAnsi" w:hAnsiTheme="minorHAnsi" w:cs="Arial"/>
                <w:sz w:val="22"/>
                <w:szCs w:val="22"/>
                <w:lang w:val="de-DE"/>
              </w:rPr>
              <w:t>202</w:t>
            </w:r>
            <w:r w:rsidR="00236BA8" w:rsidRPr="00FE4AD1">
              <w:rPr>
                <w:rFonts w:asciiTheme="minorHAnsi" w:hAnsiTheme="minorHAnsi" w:cs="Arial"/>
                <w:sz w:val="22"/>
                <w:szCs w:val="22"/>
                <w:lang w:val="de-DE"/>
              </w:rPr>
              <w:t>3</w:t>
            </w:r>
          </w:p>
        </w:tc>
        <w:tc>
          <w:tcPr>
            <w:tcW w:w="5215" w:type="dxa"/>
          </w:tcPr>
          <w:p w14:paraId="6774337F" w14:textId="7EF47E50" w:rsidR="00DF328D" w:rsidRPr="00FE4AD1" w:rsidRDefault="00C866B1"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Draft by SOFTDEV</w:t>
            </w:r>
          </w:p>
        </w:tc>
      </w:tr>
      <w:tr w:rsidR="00880F05" w:rsidRPr="00FE4AD1" w14:paraId="4AD80735" w14:textId="77777777" w:rsidTr="00A61270">
        <w:trPr>
          <w:trHeight w:val="284"/>
        </w:trPr>
        <w:tc>
          <w:tcPr>
            <w:tcW w:w="1049" w:type="dxa"/>
          </w:tcPr>
          <w:p w14:paraId="21742429" w14:textId="2A2C67ED" w:rsidR="00880F05" w:rsidRPr="00504760" w:rsidRDefault="00880F05" w:rsidP="00DF328D">
            <w:pPr>
              <w:spacing w:before="60"/>
              <w:rPr>
                <w:rFonts w:asciiTheme="minorHAnsi" w:hAnsiTheme="minorHAnsi" w:cs="Arial"/>
                <w:sz w:val="22"/>
                <w:szCs w:val="22"/>
                <w:lang w:val="de-DE"/>
              </w:rPr>
            </w:pPr>
            <w:r>
              <w:rPr>
                <w:rFonts w:asciiTheme="minorHAnsi" w:hAnsiTheme="minorHAnsi" w:cs="Arial"/>
                <w:sz w:val="22"/>
                <w:szCs w:val="22"/>
                <w:lang w:val="de-DE"/>
              </w:rPr>
              <w:t>v0.11</w:t>
            </w:r>
          </w:p>
        </w:tc>
        <w:tc>
          <w:tcPr>
            <w:tcW w:w="1923" w:type="dxa"/>
          </w:tcPr>
          <w:p w14:paraId="7F9BEE8A" w14:textId="4541073B" w:rsidR="00880F05" w:rsidRPr="00FE4AD1" w:rsidRDefault="00880F05"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Commented draft</w:t>
            </w:r>
          </w:p>
        </w:tc>
        <w:tc>
          <w:tcPr>
            <w:tcW w:w="1418" w:type="dxa"/>
          </w:tcPr>
          <w:p w14:paraId="1C1B2670" w14:textId="0C484696" w:rsidR="00880F05" w:rsidRPr="00FE4AD1" w:rsidRDefault="00880F05" w:rsidP="004D52F1">
            <w:pPr>
              <w:spacing w:before="60"/>
              <w:rPr>
                <w:rFonts w:asciiTheme="minorHAnsi" w:hAnsiTheme="minorHAnsi" w:cs="Arial"/>
                <w:sz w:val="22"/>
                <w:szCs w:val="22"/>
                <w:lang w:val="de-DE"/>
              </w:rPr>
            </w:pPr>
            <w:r w:rsidRPr="00FE4AD1">
              <w:rPr>
                <w:rFonts w:asciiTheme="minorHAnsi" w:hAnsiTheme="minorHAnsi" w:cs="Arial"/>
                <w:sz w:val="22"/>
                <w:szCs w:val="22"/>
                <w:lang w:val="de-DE"/>
              </w:rPr>
              <w:t>25/03/202</w:t>
            </w:r>
            <w:r w:rsidR="00FE4AD1" w:rsidRPr="00FE4AD1">
              <w:rPr>
                <w:rFonts w:asciiTheme="minorHAnsi" w:hAnsiTheme="minorHAnsi" w:cs="Arial"/>
                <w:sz w:val="22"/>
                <w:szCs w:val="22"/>
                <w:lang w:val="de-DE"/>
              </w:rPr>
              <w:t>4</w:t>
            </w:r>
          </w:p>
        </w:tc>
        <w:tc>
          <w:tcPr>
            <w:tcW w:w="5215" w:type="dxa"/>
          </w:tcPr>
          <w:p w14:paraId="589E455E" w14:textId="0E09A50A" w:rsidR="00880F05" w:rsidRPr="00FE4AD1" w:rsidRDefault="00880F05"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Important comments by DG TAXUD IT.</w:t>
            </w:r>
          </w:p>
        </w:tc>
      </w:tr>
      <w:tr w:rsidR="002D5073" w:rsidRPr="00FE4AD1" w14:paraId="3A0238F3" w14:textId="77777777" w:rsidTr="00A61270">
        <w:trPr>
          <w:trHeight w:val="284"/>
        </w:trPr>
        <w:tc>
          <w:tcPr>
            <w:tcW w:w="1049" w:type="dxa"/>
          </w:tcPr>
          <w:p w14:paraId="6F2233CD" w14:textId="29985011" w:rsidR="002D5073" w:rsidRDefault="00CB6C3A" w:rsidP="00DF328D">
            <w:pPr>
              <w:spacing w:before="60"/>
              <w:rPr>
                <w:rFonts w:asciiTheme="minorHAnsi" w:hAnsiTheme="minorHAnsi" w:cs="Arial"/>
                <w:sz w:val="22"/>
                <w:szCs w:val="22"/>
                <w:lang w:val="de-DE"/>
              </w:rPr>
            </w:pPr>
            <w:r>
              <w:rPr>
                <w:rFonts w:asciiTheme="minorHAnsi" w:hAnsiTheme="minorHAnsi" w:cs="Arial"/>
                <w:sz w:val="22"/>
                <w:szCs w:val="22"/>
                <w:lang w:val="de-DE"/>
              </w:rPr>
              <w:t>v</w:t>
            </w:r>
            <w:r w:rsidR="002D5073">
              <w:rPr>
                <w:rFonts w:asciiTheme="minorHAnsi" w:hAnsiTheme="minorHAnsi" w:cs="Arial"/>
                <w:sz w:val="22"/>
                <w:szCs w:val="22"/>
                <w:lang w:val="de-DE"/>
              </w:rPr>
              <w:t>0.12</w:t>
            </w:r>
          </w:p>
        </w:tc>
        <w:tc>
          <w:tcPr>
            <w:tcW w:w="1923" w:type="dxa"/>
          </w:tcPr>
          <w:p w14:paraId="0E2A2F1F" w14:textId="5EB975BD" w:rsidR="002D5073" w:rsidRPr="00FE4AD1" w:rsidRDefault="002D5073"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Draft by SOFTDEV</w:t>
            </w:r>
          </w:p>
        </w:tc>
        <w:tc>
          <w:tcPr>
            <w:tcW w:w="1418" w:type="dxa"/>
          </w:tcPr>
          <w:p w14:paraId="035E5E41" w14:textId="400E193C" w:rsidR="002D5073" w:rsidRPr="00FE4AD1" w:rsidRDefault="00CB6C3A" w:rsidP="004D52F1">
            <w:pPr>
              <w:spacing w:before="60"/>
              <w:rPr>
                <w:rFonts w:asciiTheme="minorHAnsi" w:hAnsiTheme="minorHAnsi" w:cs="Arial"/>
                <w:sz w:val="22"/>
                <w:szCs w:val="22"/>
                <w:lang w:val="de-DE"/>
              </w:rPr>
            </w:pPr>
            <w:r w:rsidRPr="00FE4AD1">
              <w:rPr>
                <w:rFonts w:asciiTheme="minorHAnsi" w:hAnsiTheme="minorHAnsi" w:cs="Arial"/>
                <w:sz w:val="22"/>
                <w:szCs w:val="22"/>
                <w:lang w:val="de-DE"/>
              </w:rPr>
              <w:t>05/04/202</w:t>
            </w:r>
            <w:r w:rsidR="00FE4AD1" w:rsidRPr="00FE4AD1">
              <w:rPr>
                <w:rFonts w:asciiTheme="minorHAnsi" w:hAnsiTheme="minorHAnsi" w:cs="Arial"/>
                <w:sz w:val="22"/>
                <w:szCs w:val="22"/>
                <w:lang w:val="de-DE"/>
              </w:rPr>
              <w:t>4</w:t>
            </w:r>
          </w:p>
        </w:tc>
        <w:tc>
          <w:tcPr>
            <w:tcW w:w="5215" w:type="dxa"/>
          </w:tcPr>
          <w:p w14:paraId="56529A9C" w14:textId="76B2A40F" w:rsidR="002D5073" w:rsidRPr="00FE4AD1" w:rsidRDefault="00CB6C3A" w:rsidP="00DF328D">
            <w:pPr>
              <w:spacing w:before="60"/>
              <w:rPr>
                <w:rFonts w:asciiTheme="minorHAnsi" w:hAnsiTheme="minorHAnsi" w:cs="Arial"/>
                <w:sz w:val="22"/>
                <w:szCs w:val="22"/>
                <w:lang w:val="de-DE"/>
              </w:rPr>
            </w:pPr>
            <w:r w:rsidRPr="00FE4AD1">
              <w:rPr>
                <w:rFonts w:asciiTheme="minorHAnsi" w:hAnsiTheme="minorHAnsi" w:cs="Arial"/>
                <w:sz w:val="22"/>
                <w:szCs w:val="22"/>
                <w:lang w:val="de-DE"/>
              </w:rPr>
              <w:t>Implementation of comments made by DG TAXUD IT.</w:t>
            </w:r>
          </w:p>
        </w:tc>
      </w:tr>
      <w:tr w:rsidR="00A61270" w:rsidRPr="00504760" w14:paraId="0E9F532B" w14:textId="77777777" w:rsidTr="00A61270">
        <w:trPr>
          <w:trHeight w:val="284"/>
        </w:trPr>
        <w:tc>
          <w:tcPr>
            <w:tcW w:w="1049" w:type="dxa"/>
          </w:tcPr>
          <w:p w14:paraId="0B89B998" w14:textId="6DCBC563" w:rsidR="00A61270" w:rsidRDefault="00121D59" w:rsidP="00A61270">
            <w:pPr>
              <w:spacing w:before="60"/>
              <w:rPr>
                <w:rFonts w:asciiTheme="minorHAnsi" w:hAnsiTheme="minorHAnsi" w:cs="Arial"/>
                <w:sz w:val="22"/>
                <w:szCs w:val="22"/>
                <w:lang w:val="de-DE"/>
              </w:rPr>
            </w:pPr>
            <w:r>
              <w:rPr>
                <w:rFonts w:asciiTheme="minorHAnsi" w:hAnsiTheme="minorHAnsi" w:cs="Arial"/>
                <w:sz w:val="22"/>
                <w:szCs w:val="22"/>
                <w:lang w:val="de-DE"/>
              </w:rPr>
              <w:t>v0</w:t>
            </w:r>
            <w:r w:rsidR="00A61270">
              <w:rPr>
                <w:rFonts w:asciiTheme="minorHAnsi" w:hAnsiTheme="minorHAnsi" w:cs="Arial"/>
                <w:sz w:val="22"/>
                <w:szCs w:val="22"/>
                <w:lang w:val="de-DE"/>
              </w:rPr>
              <w:t>.</w:t>
            </w:r>
            <w:r>
              <w:rPr>
                <w:rFonts w:asciiTheme="minorHAnsi" w:hAnsiTheme="minorHAnsi" w:cs="Arial"/>
                <w:sz w:val="22"/>
                <w:szCs w:val="22"/>
                <w:lang w:val="de-DE"/>
              </w:rPr>
              <w:t>2</w:t>
            </w:r>
            <w:r w:rsidR="00A61270">
              <w:rPr>
                <w:rFonts w:asciiTheme="minorHAnsi" w:hAnsiTheme="minorHAnsi" w:cs="Arial"/>
                <w:sz w:val="22"/>
                <w:szCs w:val="22"/>
                <w:lang w:val="de-DE"/>
              </w:rPr>
              <w:t>0</w:t>
            </w:r>
          </w:p>
        </w:tc>
        <w:tc>
          <w:tcPr>
            <w:tcW w:w="1923" w:type="dxa"/>
          </w:tcPr>
          <w:p w14:paraId="3DA1A73A" w14:textId="29B7C713" w:rsidR="00A61270" w:rsidRPr="00504760" w:rsidRDefault="00A255B8" w:rsidP="00A61270">
            <w:pPr>
              <w:spacing w:before="60"/>
              <w:rPr>
                <w:rFonts w:asciiTheme="minorHAnsi" w:hAnsiTheme="minorHAnsi" w:cs="Arial"/>
                <w:sz w:val="22"/>
                <w:szCs w:val="22"/>
              </w:rPr>
            </w:pPr>
            <w:r>
              <w:rPr>
                <w:rFonts w:asciiTheme="minorHAnsi" w:hAnsiTheme="minorHAnsi" w:cs="Arial"/>
                <w:sz w:val="22"/>
                <w:szCs w:val="22"/>
              </w:rPr>
              <w:t>SfR to DG TAXUD</w:t>
            </w:r>
          </w:p>
        </w:tc>
        <w:tc>
          <w:tcPr>
            <w:tcW w:w="1418" w:type="dxa"/>
          </w:tcPr>
          <w:p w14:paraId="7D993FF2" w14:textId="40E32521" w:rsidR="00A61270" w:rsidRDefault="0036738C" w:rsidP="00A61270">
            <w:pPr>
              <w:spacing w:before="60"/>
              <w:rPr>
                <w:rFonts w:asciiTheme="minorHAnsi" w:hAnsiTheme="minorHAnsi" w:cs="Arial"/>
                <w:sz w:val="22"/>
                <w:szCs w:val="22"/>
                <w:lang w:val="en-US"/>
              </w:rPr>
            </w:pPr>
            <w:r>
              <w:rPr>
                <w:rFonts w:asciiTheme="minorHAnsi" w:hAnsiTheme="minorHAnsi" w:cs="Arial"/>
                <w:noProof/>
                <w:sz w:val="22"/>
                <w:szCs w:val="22"/>
              </w:rPr>
              <w:t>26</w:t>
            </w:r>
            <w:r w:rsidR="00A255B8">
              <w:rPr>
                <w:rFonts w:asciiTheme="minorHAnsi" w:hAnsiTheme="minorHAnsi" w:cs="Arial"/>
                <w:noProof/>
                <w:sz w:val="22"/>
                <w:szCs w:val="22"/>
              </w:rPr>
              <w:t>/06/2024</w:t>
            </w:r>
          </w:p>
        </w:tc>
        <w:tc>
          <w:tcPr>
            <w:tcW w:w="5215" w:type="dxa"/>
          </w:tcPr>
          <w:p w14:paraId="7B372BFC" w14:textId="7AB6C2F9" w:rsidR="00A61270" w:rsidRDefault="006B22A7" w:rsidP="00A61270">
            <w:pPr>
              <w:spacing w:before="60"/>
              <w:rPr>
                <w:rFonts w:asciiTheme="minorHAnsi" w:hAnsiTheme="minorHAnsi" w:cs="Arial"/>
                <w:iCs/>
                <w:sz w:val="22"/>
                <w:szCs w:val="22"/>
              </w:rPr>
            </w:pPr>
            <w:r>
              <w:rPr>
                <w:rFonts w:asciiTheme="minorHAnsi" w:hAnsiTheme="minorHAnsi" w:cs="Arial"/>
                <w:i/>
                <w:sz w:val="22"/>
                <w:szCs w:val="22"/>
              </w:rPr>
              <w:t>Comments of DG TAXUD’s implemented</w:t>
            </w:r>
          </w:p>
        </w:tc>
      </w:tr>
      <w:tr w:rsidR="0089618B" w:rsidRPr="00504760" w14:paraId="0B5C6C19" w14:textId="77777777" w:rsidTr="00A61270">
        <w:trPr>
          <w:trHeight w:val="284"/>
        </w:trPr>
        <w:tc>
          <w:tcPr>
            <w:tcW w:w="1049" w:type="dxa"/>
          </w:tcPr>
          <w:p w14:paraId="11C60605" w14:textId="4913F786" w:rsidR="0089618B" w:rsidRDefault="0089618B" w:rsidP="00A61270">
            <w:pPr>
              <w:spacing w:before="60"/>
              <w:rPr>
                <w:rFonts w:asciiTheme="minorHAnsi" w:hAnsiTheme="minorHAnsi" w:cs="Arial"/>
                <w:sz w:val="22"/>
                <w:szCs w:val="22"/>
                <w:lang w:val="de-DE"/>
              </w:rPr>
            </w:pPr>
            <w:r>
              <w:rPr>
                <w:rFonts w:asciiTheme="minorHAnsi" w:hAnsiTheme="minorHAnsi" w:cs="Arial"/>
                <w:sz w:val="22"/>
                <w:szCs w:val="22"/>
                <w:lang w:val="de-DE"/>
              </w:rPr>
              <w:t>v1.00</w:t>
            </w:r>
          </w:p>
        </w:tc>
        <w:tc>
          <w:tcPr>
            <w:tcW w:w="1923" w:type="dxa"/>
          </w:tcPr>
          <w:p w14:paraId="74E1B3DF" w14:textId="4F18C6A3" w:rsidR="0089618B" w:rsidRDefault="0089618B" w:rsidP="00A61270">
            <w:pPr>
              <w:spacing w:before="60"/>
              <w:rPr>
                <w:rFonts w:asciiTheme="minorHAnsi" w:hAnsiTheme="minorHAnsi" w:cs="Arial"/>
                <w:sz w:val="22"/>
                <w:szCs w:val="22"/>
              </w:rPr>
            </w:pPr>
            <w:r>
              <w:rPr>
                <w:rFonts w:asciiTheme="minorHAnsi" w:hAnsiTheme="minorHAnsi" w:cs="Arial"/>
                <w:sz w:val="22"/>
                <w:szCs w:val="22"/>
              </w:rPr>
              <w:t>SfA to DG TAXUD</w:t>
            </w:r>
          </w:p>
        </w:tc>
        <w:tc>
          <w:tcPr>
            <w:tcW w:w="1418" w:type="dxa"/>
          </w:tcPr>
          <w:p w14:paraId="11BE6BD9" w14:textId="694DD652" w:rsidR="0089618B" w:rsidRDefault="0089618B" w:rsidP="00A61270">
            <w:pPr>
              <w:spacing w:before="60"/>
              <w:rPr>
                <w:rFonts w:asciiTheme="minorHAnsi" w:hAnsiTheme="minorHAnsi" w:cs="Arial"/>
                <w:noProof/>
                <w:sz w:val="22"/>
                <w:szCs w:val="22"/>
              </w:rPr>
            </w:pPr>
            <w:r>
              <w:rPr>
                <w:rFonts w:asciiTheme="minorHAnsi" w:hAnsiTheme="minorHAnsi" w:cs="Arial"/>
                <w:noProof/>
                <w:sz w:val="22"/>
                <w:szCs w:val="22"/>
              </w:rPr>
              <w:t>15/07/2024</w:t>
            </w:r>
          </w:p>
        </w:tc>
        <w:tc>
          <w:tcPr>
            <w:tcW w:w="5215" w:type="dxa"/>
          </w:tcPr>
          <w:p w14:paraId="513C24CB" w14:textId="47C56404" w:rsidR="0089618B" w:rsidRDefault="00974579" w:rsidP="00A61270">
            <w:pPr>
              <w:spacing w:before="60"/>
              <w:rPr>
                <w:rFonts w:asciiTheme="minorHAnsi" w:hAnsiTheme="minorHAnsi" w:cs="Arial"/>
                <w:i/>
                <w:sz w:val="22"/>
                <w:szCs w:val="22"/>
              </w:rPr>
            </w:pPr>
            <w:r>
              <w:rPr>
                <w:rFonts w:asciiTheme="minorHAnsi" w:hAnsiTheme="minorHAnsi" w:cs="Arial"/>
                <w:i/>
                <w:sz w:val="22"/>
                <w:szCs w:val="22"/>
              </w:rPr>
              <w:t xml:space="preserve">Final </w:t>
            </w:r>
            <w:r w:rsidRPr="00E319D2">
              <w:rPr>
                <w:rFonts w:asciiTheme="minorHAnsi" w:hAnsiTheme="minorHAnsi" w:cs="Arial"/>
                <w:i/>
                <w:sz w:val="22"/>
                <w:szCs w:val="22"/>
              </w:rPr>
              <w:t>Version implementing DG TAXUD’s comments.</w:t>
            </w:r>
          </w:p>
        </w:tc>
      </w:tr>
      <w:tr w:rsidR="003427A7" w:rsidRPr="00504760" w14:paraId="01F27AF3" w14:textId="77777777" w:rsidTr="00A61270">
        <w:trPr>
          <w:trHeight w:val="284"/>
        </w:trPr>
        <w:tc>
          <w:tcPr>
            <w:tcW w:w="1049" w:type="dxa"/>
          </w:tcPr>
          <w:p w14:paraId="234848A0" w14:textId="0BC0F59F" w:rsidR="003427A7" w:rsidRDefault="003427A7" w:rsidP="003427A7">
            <w:pPr>
              <w:spacing w:before="60"/>
              <w:rPr>
                <w:rFonts w:asciiTheme="minorHAnsi" w:hAnsiTheme="minorHAnsi" w:cs="Arial"/>
                <w:sz w:val="22"/>
                <w:szCs w:val="22"/>
                <w:lang w:val="de-DE"/>
              </w:rPr>
            </w:pPr>
            <w:r>
              <w:rPr>
                <w:rFonts w:asciiTheme="minorHAnsi" w:hAnsiTheme="minorHAnsi" w:cs="Arial"/>
                <w:sz w:val="22"/>
                <w:szCs w:val="22"/>
                <w:lang w:val="de-DE"/>
              </w:rPr>
              <w:t>v1.01</w:t>
            </w:r>
          </w:p>
        </w:tc>
        <w:tc>
          <w:tcPr>
            <w:tcW w:w="1923" w:type="dxa"/>
          </w:tcPr>
          <w:p w14:paraId="2716F466" w14:textId="049B8685" w:rsidR="003427A7" w:rsidRDefault="003427A7" w:rsidP="003427A7">
            <w:pPr>
              <w:spacing w:before="60"/>
              <w:rPr>
                <w:rFonts w:asciiTheme="minorHAnsi" w:hAnsiTheme="minorHAnsi" w:cs="Arial"/>
                <w:sz w:val="22"/>
                <w:szCs w:val="22"/>
              </w:rPr>
            </w:pPr>
            <w:r>
              <w:rPr>
                <w:rFonts w:asciiTheme="minorHAnsi" w:hAnsiTheme="minorHAnsi" w:cs="Arial"/>
                <w:sz w:val="22"/>
                <w:szCs w:val="22"/>
              </w:rPr>
              <w:t>SfA-NPM_IMPL</w:t>
            </w:r>
          </w:p>
        </w:tc>
        <w:tc>
          <w:tcPr>
            <w:tcW w:w="1418" w:type="dxa"/>
          </w:tcPr>
          <w:p w14:paraId="36AAB177" w14:textId="5D8440CE" w:rsidR="003427A7" w:rsidRDefault="003427A7" w:rsidP="003427A7">
            <w:pPr>
              <w:spacing w:before="60"/>
              <w:rPr>
                <w:rFonts w:asciiTheme="minorHAnsi" w:hAnsiTheme="minorHAnsi" w:cs="Arial"/>
                <w:noProof/>
                <w:sz w:val="22"/>
                <w:szCs w:val="22"/>
              </w:rPr>
            </w:pPr>
            <w:r>
              <w:rPr>
                <w:rFonts w:asciiTheme="minorHAnsi" w:hAnsiTheme="minorHAnsi" w:cstheme="minorHAnsi"/>
                <w:sz w:val="22"/>
                <w:szCs w:val="22"/>
              </w:rPr>
              <w:t>18/12/2024</w:t>
            </w:r>
          </w:p>
        </w:tc>
        <w:tc>
          <w:tcPr>
            <w:tcW w:w="5215" w:type="dxa"/>
          </w:tcPr>
          <w:p w14:paraId="4D66F5DA" w14:textId="35B70A49" w:rsidR="003427A7" w:rsidRDefault="003427A7" w:rsidP="003427A7">
            <w:pPr>
              <w:spacing w:before="60"/>
              <w:rPr>
                <w:rFonts w:asciiTheme="minorHAnsi" w:hAnsiTheme="minorHAnsi" w:cs="Arial"/>
                <w:i/>
                <w:sz w:val="22"/>
                <w:szCs w:val="22"/>
              </w:rPr>
            </w:pPr>
            <w:r>
              <w:rPr>
                <w:rFonts w:asciiTheme="minorHAnsi" w:hAnsiTheme="minorHAnsi" w:cs="Arial"/>
                <w:i/>
                <w:sz w:val="22"/>
                <w:szCs w:val="22"/>
              </w:rPr>
              <w:t>Watermark and Document history (status) updated for info _ Part of RFC-List.42 _ Included in DDNTA-6.4.0-v2.00.</w:t>
            </w:r>
          </w:p>
        </w:tc>
      </w:tr>
    </w:tbl>
    <w:p w14:paraId="00DA89C7" w14:textId="50FDB3DF" w:rsidR="00F27864" w:rsidRPr="00556167" w:rsidRDefault="00F27864" w:rsidP="00923F9A">
      <w:pPr>
        <w:autoSpaceDE w:val="0"/>
        <w:autoSpaceDN w:val="0"/>
        <w:adjustRightInd w:val="0"/>
        <w:rPr>
          <w:rFonts w:asciiTheme="minorHAnsi" w:hAnsiTheme="minorHAnsi" w:cs="Arial"/>
          <w:lang w:val="en-US"/>
        </w:rPr>
      </w:pPr>
    </w:p>
    <w:sectPr w:rsidR="00F27864" w:rsidRPr="00556167" w:rsidSect="00FE1039">
      <w:headerReference w:type="even" r:id="rId16"/>
      <w:headerReference w:type="default" r:id="rId17"/>
      <w:footerReference w:type="even" r:id="rId18"/>
      <w:footerReference w:type="default" r:id="rId19"/>
      <w:headerReference w:type="first" r:id="rId20"/>
      <w:footerReference w:type="first" r:id="rId21"/>
      <w:pgSz w:w="11907" w:h="16839" w:code="9"/>
      <w:pgMar w:top="993" w:right="1325" w:bottom="1440" w:left="1418" w:header="720" w:footer="720" w:gutter="0"/>
      <w:pgBorders w:offsetFrom="page">
        <w:top w:val="none" w:sz="0" w:space="0" w:color="095D00" w:shadow="1"/>
        <w:left w:val="none" w:sz="0" w:space="15" w:color="9B0100" w:shadow="1"/>
        <w:bottom w:val="none" w:sz="0" w:space="13" w:color="DF5D00" w:shadow="1"/>
        <w:right w:val="none" w:sz="50" w:space="14" w:color="0000AC" w:shadow="1" w:frame="1"/>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067E6" w14:textId="77777777" w:rsidR="001B7947" w:rsidRDefault="001B7947" w:rsidP="004D5D73">
      <w:r>
        <w:separator/>
      </w:r>
    </w:p>
  </w:endnote>
  <w:endnote w:type="continuationSeparator" w:id="0">
    <w:p w14:paraId="76D25327" w14:textId="77777777" w:rsidR="001B7947" w:rsidRDefault="001B7947" w:rsidP="004D5D73">
      <w:r>
        <w:continuationSeparator/>
      </w:r>
    </w:p>
  </w:endnote>
  <w:endnote w:type="continuationNotice" w:id="1">
    <w:p w14:paraId="3B9BDAC6" w14:textId="77777777" w:rsidR="001B7947" w:rsidRDefault="001B7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1EF40" w14:textId="77777777" w:rsidR="003427A7" w:rsidRDefault="003427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94"/>
      <w:gridCol w:w="1460"/>
    </w:tblGrid>
    <w:tr w:rsidR="00D7448A" w:rsidRPr="00C80B22" w14:paraId="0253C7CC" w14:textId="77777777" w:rsidTr="00C80B22">
      <w:tc>
        <w:tcPr>
          <w:tcW w:w="8188" w:type="dxa"/>
        </w:tcPr>
        <w:p w14:paraId="725FBF4A" w14:textId="7162BB0C" w:rsidR="00D7448A" w:rsidRPr="00F56E6B" w:rsidRDefault="00F47C23" w:rsidP="00906339">
          <w:pPr>
            <w:pStyle w:val="Footer"/>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3427A7">
            <w:rPr>
              <w:rFonts w:ascii="Arial" w:hAnsi="Arial" w:cs="Arial"/>
              <w:noProof/>
              <w:sz w:val="18"/>
              <w:szCs w:val="22"/>
              <w:lang w:eastAsia="en-US"/>
            </w:rPr>
            <w:t>RFC_NCTS-P6_</w:t>
          </w:r>
          <w:r w:rsidR="003427A7" w:rsidRPr="003427A7">
            <w:rPr>
              <w:rFonts w:ascii="Arial" w:hAnsi="Arial" w:cs="Arial"/>
              <w:noProof/>
              <w:sz w:val="18"/>
              <w:szCs w:val="22"/>
              <w:lang w:val="en-US" w:eastAsia="en-US"/>
            </w:rPr>
            <w:t>0300</w:t>
          </w:r>
          <w:r w:rsidR="003427A7">
            <w:rPr>
              <w:rFonts w:ascii="Arial" w:hAnsi="Arial" w:cs="Arial"/>
              <w:noProof/>
              <w:sz w:val="18"/>
              <w:szCs w:val="22"/>
              <w:lang w:eastAsia="en-US"/>
            </w:rPr>
            <w:t>_IAR-UCCNCTSP6-9(SfA-NPM+IMPL)-v1.01.docx</w:t>
          </w:r>
          <w:r>
            <w:rPr>
              <w:rFonts w:ascii="Arial" w:hAnsi="Arial" w:cs="Arial"/>
              <w:noProof/>
              <w:sz w:val="18"/>
              <w:szCs w:val="22"/>
              <w:lang w:eastAsia="en-US"/>
            </w:rPr>
            <w:fldChar w:fldCharType="end"/>
          </w:r>
        </w:p>
      </w:tc>
      <w:tc>
        <w:tcPr>
          <w:tcW w:w="1525" w:type="dxa"/>
        </w:tcPr>
        <w:p w14:paraId="5E3A6C26" w14:textId="36ADCE56"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4</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bookmarkStart w:id="2" w:name="_Ref175030069"/>
          <w:bookmarkStart w:id="3" w:name="_Toc176256264"/>
          <w:bookmarkStart w:id="4" w:name="_Toc268771938"/>
          <w:bookmarkStart w:id="5" w:name="_Ref175030083"/>
        </w:p>
      </w:tc>
    </w:tr>
    <w:bookmarkEnd w:id="2"/>
    <w:bookmarkEnd w:id="3"/>
    <w:bookmarkEnd w:id="4"/>
    <w:bookmarkEnd w:id="5"/>
  </w:tbl>
  <w:p w14:paraId="6324965A" w14:textId="77777777" w:rsidR="00D7448A" w:rsidRPr="00C80B22" w:rsidRDefault="00D7448A">
    <w:pPr>
      <w:pStyle w:val="Footer"/>
      <w:rPr>
        <w:lang w:val="fr-B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gridCol w:w="1848"/>
    </w:tblGrid>
    <w:tr w:rsidR="00D7448A" w:rsidRPr="00C80B22" w14:paraId="2DED1938" w14:textId="77777777" w:rsidTr="00983563">
      <w:tc>
        <w:tcPr>
          <w:tcW w:w="7899" w:type="dxa"/>
        </w:tcPr>
        <w:p w14:paraId="71EC7701" w14:textId="140B32B7" w:rsidR="00D7448A" w:rsidRPr="000064CE" w:rsidRDefault="00A113D7" w:rsidP="00A113D7">
          <w:pPr>
            <w:pStyle w:val="Footer"/>
            <w:tabs>
              <w:tab w:val="clear" w:pos="4844"/>
              <w:tab w:val="clear" w:pos="9689"/>
              <w:tab w:val="left" w:pos="4452"/>
            </w:tabs>
            <w:rPr>
              <w:rFonts w:ascii="Arial" w:hAnsi="Arial" w:cs="Arial"/>
              <w:noProof/>
              <w:sz w:val="18"/>
              <w:szCs w:val="22"/>
              <w:lang w:val="en-US" w:eastAsia="en-US"/>
            </w:rPr>
          </w:pPr>
          <w:r>
            <w:rPr>
              <w:rFonts w:ascii="Arial" w:hAnsi="Arial" w:cs="Arial"/>
              <w:noProof/>
              <w:sz w:val="18"/>
              <w:szCs w:val="22"/>
              <w:lang w:eastAsia="en-US"/>
            </w:rPr>
            <w:fldChar w:fldCharType="begin"/>
          </w:r>
          <w:r>
            <w:rPr>
              <w:rFonts w:ascii="Arial" w:hAnsi="Arial" w:cs="Arial"/>
              <w:noProof/>
              <w:sz w:val="18"/>
              <w:szCs w:val="22"/>
              <w:lang w:eastAsia="en-US"/>
            </w:rPr>
            <w:instrText xml:space="preserve"> FILENAME \* MERGEFORMAT </w:instrText>
          </w:r>
          <w:r>
            <w:rPr>
              <w:rFonts w:ascii="Arial" w:hAnsi="Arial" w:cs="Arial"/>
              <w:noProof/>
              <w:sz w:val="18"/>
              <w:szCs w:val="22"/>
              <w:lang w:eastAsia="en-US"/>
            </w:rPr>
            <w:fldChar w:fldCharType="separate"/>
          </w:r>
          <w:r w:rsidR="003427A7">
            <w:rPr>
              <w:rFonts w:ascii="Arial" w:hAnsi="Arial" w:cs="Arial"/>
              <w:noProof/>
              <w:sz w:val="18"/>
              <w:szCs w:val="22"/>
              <w:lang w:eastAsia="en-US"/>
            </w:rPr>
            <w:t>RFC_NCTS-P6_</w:t>
          </w:r>
          <w:r w:rsidR="003427A7" w:rsidRPr="003427A7">
            <w:rPr>
              <w:rFonts w:ascii="Arial" w:hAnsi="Arial" w:cs="Arial"/>
              <w:noProof/>
              <w:sz w:val="18"/>
              <w:szCs w:val="22"/>
              <w:lang w:val="en-US" w:eastAsia="en-US"/>
            </w:rPr>
            <w:t>0300</w:t>
          </w:r>
          <w:r w:rsidR="003427A7">
            <w:rPr>
              <w:rFonts w:ascii="Arial" w:hAnsi="Arial" w:cs="Arial"/>
              <w:noProof/>
              <w:sz w:val="18"/>
              <w:szCs w:val="22"/>
              <w:lang w:eastAsia="en-US"/>
            </w:rPr>
            <w:t>_IAR-UCCNCTSP6-9(SfA-NPM+IMPL)-v1.01.docx</w:t>
          </w:r>
          <w:r>
            <w:rPr>
              <w:rFonts w:ascii="Arial" w:hAnsi="Arial" w:cs="Arial"/>
              <w:noProof/>
              <w:sz w:val="18"/>
              <w:szCs w:val="22"/>
              <w:lang w:eastAsia="en-US"/>
            </w:rPr>
            <w:fldChar w:fldCharType="end"/>
          </w:r>
        </w:p>
      </w:tc>
      <w:tc>
        <w:tcPr>
          <w:tcW w:w="1848" w:type="dxa"/>
        </w:tcPr>
        <w:p w14:paraId="179E45EB" w14:textId="4D812CEE" w:rsidR="00D7448A" w:rsidRPr="00C80B22" w:rsidRDefault="00D7448A" w:rsidP="00906339">
          <w:pPr>
            <w:pStyle w:val="Footer"/>
            <w:tabs>
              <w:tab w:val="left" w:pos="480"/>
              <w:tab w:val="right" w:pos="2362"/>
            </w:tabs>
            <w:rPr>
              <w:rFonts w:ascii="Arial" w:hAnsi="Arial" w:cs="Arial"/>
              <w:sz w:val="18"/>
              <w:szCs w:val="22"/>
              <w:lang w:eastAsia="en-US"/>
            </w:rPr>
          </w:pPr>
          <w:r w:rsidRPr="00C80B22">
            <w:rPr>
              <w:rFonts w:ascii="Arial" w:hAnsi="Arial" w:cs="Arial"/>
              <w:sz w:val="18"/>
              <w:szCs w:val="22"/>
              <w:lang w:eastAsia="en-US"/>
            </w:rPr>
            <w:t xml:space="preserve">Page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PAGE </w:instrText>
          </w:r>
          <w:r w:rsidRPr="00C80B22">
            <w:rPr>
              <w:rFonts w:ascii="Arial" w:hAnsi="Arial" w:cs="Arial"/>
              <w:sz w:val="18"/>
              <w:szCs w:val="22"/>
              <w:lang w:eastAsia="en-US"/>
            </w:rPr>
            <w:fldChar w:fldCharType="separate"/>
          </w:r>
          <w:r>
            <w:rPr>
              <w:rFonts w:ascii="Arial" w:hAnsi="Arial" w:cs="Arial"/>
              <w:noProof/>
              <w:sz w:val="18"/>
              <w:szCs w:val="22"/>
              <w:lang w:eastAsia="en-US"/>
            </w:rPr>
            <w:t>1</w:t>
          </w:r>
          <w:r w:rsidRPr="00C80B22">
            <w:rPr>
              <w:rFonts w:ascii="Arial" w:hAnsi="Arial" w:cs="Arial"/>
              <w:sz w:val="18"/>
              <w:szCs w:val="22"/>
              <w:lang w:eastAsia="en-US"/>
            </w:rPr>
            <w:fldChar w:fldCharType="end"/>
          </w:r>
          <w:r w:rsidRPr="00C80B22">
            <w:rPr>
              <w:rFonts w:ascii="Arial" w:hAnsi="Arial" w:cs="Arial"/>
              <w:sz w:val="18"/>
              <w:szCs w:val="22"/>
              <w:lang w:eastAsia="en-US"/>
            </w:rPr>
            <w:t xml:space="preserve"> of </w:t>
          </w:r>
          <w:r w:rsidRPr="00C80B22">
            <w:rPr>
              <w:rFonts w:ascii="Arial" w:hAnsi="Arial" w:cs="Arial"/>
              <w:sz w:val="18"/>
              <w:szCs w:val="22"/>
              <w:lang w:eastAsia="en-US"/>
            </w:rPr>
            <w:fldChar w:fldCharType="begin"/>
          </w:r>
          <w:r w:rsidRPr="00C80B22">
            <w:rPr>
              <w:rFonts w:ascii="Arial" w:hAnsi="Arial" w:cs="Arial"/>
              <w:sz w:val="18"/>
              <w:szCs w:val="22"/>
              <w:lang w:eastAsia="en-US"/>
            </w:rPr>
            <w:instrText xml:space="preserve"> NUMPAGES </w:instrText>
          </w:r>
          <w:r w:rsidRPr="00C80B22">
            <w:rPr>
              <w:rFonts w:ascii="Arial" w:hAnsi="Arial" w:cs="Arial"/>
              <w:sz w:val="18"/>
              <w:szCs w:val="22"/>
              <w:lang w:eastAsia="en-US"/>
            </w:rPr>
            <w:fldChar w:fldCharType="separate"/>
          </w:r>
          <w:r>
            <w:rPr>
              <w:rFonts w:ascii="Arial" w:hAnsi="Arial" w:cs="Arial"/>
              <w:noProof/>
              <w:sz w:val="18"/>
              <w:szCs w:val="22"/>
              <w:lang w:eastAsia="en-US"/>
            </w:rPr>
            <w:t>10</w:t>
          </w:r>
          <w:r w:rsidRPr="00C80B22">
            <w:rPr>
              <w:rFonts w:ascii="Arial" w:hAnsi="Arial" w:cs="Arial"/>
              <w:sz w:val="18"/>
              <w:szCs w:val="22"/>
              <w:lang w:eastAsia="en-US"/>
            </w:rPr>
            <w:fldChar w:fldCharType="end"/>
          </w:r>
        </w:p>
      </w:tc>
    </w:tr>
  </w:tbl>
  <w:p w14:paraId="7BED52CE" w14:textId="77777777" w:rsidR="00D7448A" w:rsidRPr="00C80B22" w:rsidRDefault="00D7448A">
    <w:pPr>
      <w:pStyle w:val="Footer"/>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EA1E8" w14:textId="77777777" w:rsidR="001B7947" w:rsidRDefault="001B7947" w:rsidP="004D5D73">
      <w:r>
        <w:separator/>
      </w:r>
    </w:p>
  </w:footnote>
  <w:footnote w:type="continuationSeparator" w:id="0">
    <w:p w14:paraId="6FAB24E6" w14:textId="77777777" w:rsidR="001B7947" w:rsidRDefault="001B7947" w:rsidP="004D5D73">
      <w:r>
        <w:continuationSeparator/>
      </w:r>
    </w:p>
  </w:footnote>
  <w:footnote w:type="continuationNotice" w:id="1">
    <w:p w14:paraId="681F9927" w14:textId="77777777" w:rsidR="001B7947" w:rsidRDefault="001B79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BE587" w14:textId="263D8059" w:rsidR="008923DE" w:rsidRDefault="003427A7">
    <w:pPr>
      <w:pStyle w:val="Header"/>
    </w:pPr>
    <w:r>
      <w:rPr>
        <w:noProof/>
      </w:rPr>
      <w:pict w14:anchorId="36459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696626" o:spid="_x0000_s1026" type="#_x0000_t136" style="position:absolute;margin-left:0;margin-top:0;width:10in;height:84pt;rotation:315;z-index:-251658239;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5742" w14:textId="2D337A8E" w:rsidR="00D7448A" w:rsidRDefault="003427A7" w:rsidP="00C80B22">
    <w:pPr>
      <w:pStyle w:val="Header"/>
      <w:jc w:val="both"/>
    </w:pPr>
    <w:r>
      <w:rPr>
        <w:noProof/>
      </w:rPr>
      <w:pict w14:anchorId="6F5BBB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696627" o:spid="_x0000_s1027" type="#_x0000_t136" style="position:absolute;left:0;text-align:left;margin-left:0;margin-top:0;width:10in;height:84pt;rotation:315;z-index:-251658238;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r w:rsidR="00D7448A">
      <w:rPr>
        <w:noProof/>
        <w:lang w:val="en-US"/>
      </w:rPr>
      <w:tab/>
    </w:r>
    <w:r w:rsidR="00D7448A">
      <w:rPr>
        <w:noProof/>
        <w:lang w:val="en-U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EC3C2" w14:textId="147D8C25" w:rsidR="008923DE" w:rsidRDefault="003427A7">
    <w:pPr>
      <w:pStyle w:val="Header"/>
    </w:pPr>
    <w:r>
      <w:rPr>
        <w:noProof/>
      </w:rPr>
      <w:pict w14:anchorId="487D93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0696625" o:spid="_x0000_s1025" type="#_x0000_t136" style="position:absolute;margin-left:0;margin-top:0;width:10in;height:84pt;rotation:315;z-index:-251658240;mso-position-horizontal:center;mso-position-horizontal-relative:margin;mso-position-vertical:center;mso-position-vertical-relative:margin" o:allowincell="f" fillcolor="#9bbb59 [3206]" stroked="f">
          <v:fill opacity=".5"/>
          <v:textpath style="font-family:&quot;EC Square Sans Cond Pro Medium&quot;;font-size:70pt" string="RFC-List.42_SfA-NPM_IMPL"/>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41432"/>
    <w:multiLevelType w:val="hybridMultilevel"/>
    <w:tmpl w:val="48846D2C"/>
    <w:lvl w:ilvl="0" w:tplc="0D92E8F2">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4044C4D"/>
    <w:multiLevelType w:val="hybridMultilevel"/>
    <w:tmpl w:val="BFEEA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E0893"/>
    <w:multiLevelType w:val="multilevel"/>
    <w:tmpl w:val="BF28F25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066E04"/>
    <w:multiLevelType w:val="multilevel"/>
    <w:tmpl w:val="A8F8D20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18200A"/>
    <w:multiLevelType w:val="hybridMultilevel"/>
    <w:tmpl w:val="B4BE6D36"/>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5" w15:restartNumberingAfterBreak="0">
    <w:nsid w:val="08BE2418"/>
    <w:multiLevelType w:val="hybridMultilevel"/>
    <w:tmpl w:val="B1A49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D3A0F"/>
    <w:multiLevelType w:val="hybridMultilevel"/>
    <w:tmpl w:val="05FC0B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CBC2839"/>
    <w:multiLevelType w:val="hybridMultilevel"/>
    <w:tmpl w:val="89B69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4134EB"/>
    <w:multiLevelType w:val="hybridMultilevel"/>
    <w:tmpl w:val="43D84C00"/>
    <w:lvl w:ilvl="0" w:tplc="A5A8BF0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0F5C665B"/>
    <w:multiLevelType w:val="hybridMultilevel"/>
    <w:tmpl w:val="15B07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15:restartNumberingAfterBreak="0">
    <w:nsid w:val="18093EC8"/>
    <w:multiLevelType w:val="hybridMultilevel"/>
    <w:tmpl w:val="B588A11A"/>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15:restartNumberingAfterBreak="0">
    <w:nsid w:val="1A8171C2"/>
    <w:multiLevelType w:val="multilevel"/>
    <w:tmpl w:val="FF54C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ADD54BC"/>
    <w:multiLevelType w:val="hybridMultilevel"/>
    <w:tmpl w:val="B1CC67BA"/>
    <w:lvl w:ilvl="0" w:tplc="7C044D24">
      <w:numFmt w:val="bullet"/>
      <w:lvlText w:val=""/>
      <w:lvlJc w:val="left"/>
      <w:pPr>
        <w:ind w:left="720" w:hanging="360"/>
      </w:pPr>
      <w:rPr>
        <w:rFonts w:ascii="Wingdings" w:eastAsia="Times New Roman" w:hAnsi="Wingdings" w:cstheme="minorHAns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1B2F005A"/>
    <w:multiLevelType w:val="hybridMultilevel"/>
    <w:tmpl w:val="58B82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0676B"/>
    <w:multiLevelType w:val="hybridMultilevel"/>
    <w:tmpl w:val="74B6D762"/>
    <w:lvl w:ilvl="0" w:tplc="61F21A8C">
      <w:start w:val="1"/>
      <w:numFmt w:val="decimal"/>
      <w:lvlText w:val="%1."/>
      <w:lvlJc w:val="left"/>
      <w:pPr>
        <w:ind w:left="720" w:hanging="360"/>
      </w:pPr>
      <w:rPr>
        <w:rFonts w:asciiTheme="minorHAnsi" w:eastAsia="Times New Roman" w:hAnsiTheme="minorHAnsi" w:cs="Arial"/>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228334CE"/>
    <w:multiLevelType w:val="hybridMultilevel"/>
    <w:tmpl w:val="D61A5D6C"/>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2B77F52"/>
    <w:multiLevelType w:val="hybridMultilevel"/>
    <w:tmpl w:val="9894EFB4"/>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43F3DD0"/>
    <w:multiLevelType w:val="multilevel"/>
    <w:tmpl w:val="195054D4"/>
    <w:lvl w:ilvl="0">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24771D99"/>
    <w:multiLevelType w:val="multilevel"/>
    <w:tmpl w:val="5E28B98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7EF404E"/>
    <w:multiLevelType w:val="hybridMultilevel"/>
    <w:tmpl w:val="800496A4"/>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2B8E1C5F"/>
    <w:multiLevelType w:val="hybridMultilevel"/>
    <w:tmpl w:val="3020967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DB1199A"/>
    <w:multiLevelType w:val="multilevel"/>
    <w:tmpl w:val="DBCA6B8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0B37891"/>
    <w:multiLevelType w:val="hybridMultilevel"/>
    <w:tmpl w:val="4CF6E5F2"/>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1D31B16"/>
    <w:multiLevelType w:val="hybridMultilevel"/>
    <w:tmpl w:val="478E69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2B5C85"/>
    <w:multiLevelType w:val="hybridMultilevel"/>
    <w:tmpl w:val="32C41B20"/>
    <w:lvl w:ilvl="0" w:tplc="1F904460">
      <w:numFmt w:val="bullet"/>
      <w:lvlText w:val="-"/>
      <w:lvlJc w:val="left"/>
      <w:pPr>
        <w:ind w:left="720" w:hanging="360"/>
      </w:pPr>
      <w:rPr>
        <w:rFonts w:ascii="Calibri" w:eastAsia="Times New Roman" w:hAnsi="Calibri" w:cs="Calibri" w:hint="default"/>
        <w:sz w:val="24"/>
        <w:lang w:val="en-IE"/>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34B07CBF"/>
    <w:multiLevelType w:val="hybridMultilevel"/>
    <w:tmpl w:val="2118E0A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592575C"/>
    <w:multiLevelType w:val="hybridMultilevel"/>
    <w:tmpl w:val="0660D59E"/>
    <w:lvl w:ilvl="0" w:tplc="1CC294EE">
      <w:numFmt w:val="bullet"/>
      <w:lvlText w:val="-"/>
      <w:lvlJc w:val="left"/>
      <w:pPr>
        <w:ind w:left="720" w:hanging="360"/>
      </w:pPr>
      <w:rPr>
        <w:rFonts w:ascii="Calibri" w:eastAsia="Times New Roman"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15:restartNumberingAfterBreak="0">
    <w:nsid w:val="41343046"/>
    <w:multiLevelType w:val="hybridMultilevel"/>
    <w:tmpl w:val="713A5D3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484540B7"/>
    <w:multiLevelType w:val="hybridMultilevel"/>
    <w:tmpl w:val="D1845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0662D0"/>
    <w:multiLevelType w:val="hybridMultilevel"/>
    <w:tmpl w:val="2D20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193B83"/>
    <w:multiLevelType w:val="hybridMultilevel"/>
    <w:tmpl w:val="60E0C8D8"/>
    <w:lvl w:ilvl="0" w:tplc="197647D6">
      <w:numFmt w:val="bullet"/>
      <w:lvlText w:val="-"/>
      <w:lvlJc w:val="left"/>
      <w:pPr>
        <w:ind w:left="928" w:hanging="360"/>
      </w:pPr>
      <w:rPr>
        <w:rFonts w:ascii="Calibri" w:eastAsia="Times New Roman" w:hAnsi="Calibri" w:cs="Calibr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1" w15:restartNumberingAfterBreak="0">
    <w:nsid w:val="50B60CAA"/>
    <w:multiLevelType w:val="hybridMultilevel"/>
    <w:tmpl w:val="5DCCF9E2"/>
    <w:lvl w:ilvl="0" w:tplc="9A92404E">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32" w15:restartNumberingAfterBreak="0">
    <w:nsid w:val="524D2688"/>
    <w:multiLevelType w:val="hybridMultilevel"/>
    <w:tmpl w:val="712AB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C046CD"/>
    <w:multiLevelType w:val="multilevel"/>
    <w:tmpl w:val="B3205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41C74F7"/>
    <w:multiLevelType w:val="multilevel"/>
    <w:tmpl w:val="05E444A4"/>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8575305"/>
    <w:multiLevelType w:val="hybridMultilevel"/>
    <w:tmpl w:val="44144862"/>
    <w:lvl w:ilvl="0" w:tplc="197647D6">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B0C1F02"/>
    <w:multiLevelType w:val="hybridMultilevel"/>
    <w:tmpl w:val="C59A4D30"/>
    <w:lvl w:ilvl="0" w:tplc="197647D6">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847229"/>
    <w:multiLevelType w:val="hybridMultilevel"/>
    <w:tmpl w:val="32E6FF88"/>
    <w:lvl w:ilvl="0" w:tplc="197647D6">
      <w:numFmt w:val="bullet"/>
      <w:lvlText w:val="-"/>
      <w:lvlJc w:val="left"/>
      <w:pPr>
        <w:ind w:left="360" w:hanging="360"/>
      </w:pPr>
      <w:rPr>
        <w:rFonts w:ascii="Calibri" w:eastAsia="Times New Roman"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8" w15:restartNumberingAfterBreak="0">
    <w:nsid w:val="626A5547"/>
    <w:multiLevelType w:val="hybridMultilevel"/>
    <w:tmpl w:val="218A3614"/>
    <w:lvl w:ilvl="0" w:tplc="B05C4EEC">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B738CB"/>
    <w:multiLevelType w:val="hybridMultilevel"/>
    <w:tmpl w:val="2B8E624A"/>
    <w:lvl w:ilvl="0" w:tplc="EF1CC2C8">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0" w15:restartNumberingAfterBreak="0">
    <w:nsid w:val="704C6EBC"/>
    <w:multiLevelType w:val="hybridMultilevel"/>
    <w:tmpl w:val="CD943C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2352E03"/>
    <w:multiLevelType w:val="hybridMultilevel"/>
    <w:tmpl w:val="AB684550"/>
    <w:lvl w:ilvl="0" w:tplc="E2B4ABA6">
      <w:start w:val="1"/>
      <w:numFmt w:val="lowerLetter"/>
      <w:lvlText w:val="%1."/>
      <w:lvlJc w:val="left"/>
      <w:pPr>
        <w:ind w:left="1080" w:hanging="36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42" w15:restartNumberingAfterBreak="0">
    <w:nsid w:val="73235453"/>
    <w:multiLevelType w:val="multilevel"/>
    <w:tmpl w:val="81564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6D3565F"/>
    <w:multiLevelType w:val="hybridMultilevel"/>
    <w:tmpl w:val="4A425BA8"/>
    <w:lvl w:ilvl="0" w:tplc="197647D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8105646"/>
    <w:multiLevelType w:val="multilevel"/>
    <w:tmpl w:val="EDBAB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A5B413B"/>
    <w:multiLevelType w:val="hybridMultilevel"/>
    <w:tmpl w:val="7C80C65C"/>
    <w:lvl w:ilvl="0" w:tplc="197647D6">
      <w:numFmt w:val="bullet"/>
      <w:lvlText w:val="-"/>
      <w:lvlJc w:val="left"/>
      <w:pPr>
        <w:ind w:left="360" w:hanging="360"/>
      </w:pPr>
      <w:rPr>
        <w:rFonts w:ascii="Calibri" w:eastAsia="Times New Roman"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A43EE8"/>
    <w:multiLevelType w:val="hybridMultilevel"/>
    <w:tmpl w:val="2028F2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56133470">
    <w:abstractNumId w:val="23"/>
  </w:num>
  <w:num w:numId="2" w16cid:durableId="1642150215">
    <w:abstractNumId w:val="32"/>
  </w:num>
  <w:num w:numId="3" w16cid:durableId="1098522556">
    <w:abstractNumId w:val="29"/>
  </w:num>
  <w:num w:numId="4" w16cid:durableId="433939873">
    <w:abstractNumId w:val="43"/>
  </w:num>
  <w:num w:numId="5" w16cid:durableId="1253005563">
    <w:abstractNumId w:val="8"/>
  </w:num>
  <w:num w:numId="6" w16cid:durableId="543449928">
    <w:abstractNumId w:val="43"/>
  </w:num>
  <w:num w:numId="7" w16cid:durableId="195847934">
    <w:abstractNumId w:val="33"/>
  </w:num>
  <w:num w:numId="8" w16cid:durableId="300577273">
    <w:abstractNumId w:val="40"/>
  </w:num>
  <w:num w:numId="9" w16cid:durableId="1077938465">
    <w:abstractNumId w:val="6"/>
  </w:num>
  <w:num w:numId="10" w16cid:durableId="1310476724">
    <w:abstractNumId w:val="3"/>
  </w:num>
  <w:num w:numId="11" w16cid:durableId="1246838263">
    <w:abstractNumId w:val="21"/>
  </w:num>
  <w:num w:numId="12" w16cid:durableId="984234796">
    <w:abstractNumId w:val="34"/>
  </w:num>
  <w:num w:numId="13" w16cid:durableId="216556264">
    <w:abstractNumId w:val="28"/>
  </w:num>
  <w:num w:numId="14" w16cid:durableId="662853521">
    <w:abstractNumId w:val="30"/>
  </w:num>
  <w:num w:numId="15" w16cid:durableId="1086731610">
    <w:abstractNumId w:val="46"/>
  </w:num>
  <w:num w:numId="16" w16cid:durableId="324751008">
    <w:abstractNumId w:val="38"/>
  </w:num>
  <w:num w:numId="17" w16cid:durableId="689378679">
    <w:abstractNumId w:val="15"/>
  </w:num>
  <w:num w:numId="18" w16cid:durableId="1789928252">
    <w:abstractNumId w:val="45"/>
  </w:num>
  <w:num w:numId="19" w16cid:durableId="639072117">
    <w:abstractNumId w:val="5"/>
  </w:num>
  <w:num w:numId="20" w16cid:durableId="2016613368">
    <w:abstractNumId w:val="7"/>
  </w:num>
  <w:num w:numId="21" w16cid:durableId="1036736376">
    <w:abstractNumId w:val="37"/>
  </w:num>
  <w:num w:numId="22" w16cid:durableId="156843442">
    <w:abstractNumId w:val="16"/>
  </w:num>
  <w:num w:numId="23" w16cid:durableId="452675860">
    <w:abstractNumId w:val="19"/>
  </w:num>
  <w:num w:numId="24" w16cid:durableId="50664866">
    <w:abstractNumId w:val="10"/>
  </w:num>
  <w:num w:numId="25" w16cid:durableId="1411461849">
    <w:abstractNumId w:val="24"/>
  </w:num>
  <w:num w:numId="26" w16cid:durableId="1720058120">
    <w:abstractNumId w:val="35"/>
  </w:num>
  <w:num w:numId="27" w16cid:durableId="634412725">
    <w:abstractNumId w:val="14"/>
  </w:num>
  <w:num w:numId="28" w16cid:durableId="39138945">
    <w:abstractNumId w:val="39"/>
  </w:num>
  <w:num w:numId="29" w16cid:durableId="1352992697">
    <w:abstractNumId w:val="41"/>
  </w:num>
  <w:num w:numId="30" w16cid:durableId="498423062">
    <w:abstractNumId w:val="27"/>
  </w:num>
  <w:num w:numId="31" w16cid:durableId="1925190256">
    <w:abstractNumId w:val="9"/>
  </w:num>
  <w:num w:numId="32" w16cid:durableId="185948710">
    <w:abstractNumId w:val="31"/>
  </w:num>
  <w:num w:numId="33" w16cid:durableId="1279605832">
    <w:abstractNumId w:val="25"/>
  </w:num>
  <w:num w:numId="34" w16cid:durableId="1364818267">
    <w:abstractNumId w:val="4"/>
  </w:num>
  <w:num w:numId="35" w16cid:durableId="1447626273">
    <w:abstractNumId w:val="22"/>
  </w:num>
  <w:num w:numId="36" w16cid:durableId="1167359437">
    <w:abstractNumId w:val="11"/>
  </w:num>
  <w:num w:numId="37" w16cid:durableId="1126405">
    <w:abstractNumId w:val="17"/>
  </w:num>
  <w:num w:numId="38" w16cid:durableId="896823642">
    <w:abstractNumId w:val="44"/>
  </w:num>
  <w:num w:numId="39" w16cid:durableId="1250115813">
    <w:abstractNumId w:val="2"/>
  </w:num>
  <w:num w:numId="40" w16cid:durableId="350376262">
    <w:abstractNumId w:val="0"/>
  </w:num>
  <w:num w:numId="41" w16cid:durableId="282658216">
    <w:abstractNumId w:val="1"/>
  </w:num>
  <w:num w:numId="42" w16cid:durableId="2134983236">
    <w:abstractNumId w:val="13"/>
  </w:num>
  <w:num w:numId="43" w16cid:durableId="79983173">
    <w:abstractNumId w:val="36"/>
  </w:num>
  <w:num w:numId="44" w16cid:durableId="2006276085">
    <w:abstractNumId w:val="20"/>
  </w:num>
  <w:num w:numId="45" w16cid:durableId="1327633892">
    <w:abstractNumId w:val="18"/>
  </w:num>
  <w:num w:numId="46" w16cid:durableId="1064331604">
    <w:abstractNumId w:val="42"/>
  </w:num>
  <w:num w:numId="47" w16cid:durableId="550072703">
    <w:abstractNumId w:val="26"/>
  </w:num>
  <w:num w:numId="48" w16cid:durableId="18489062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IRF"/>
  </w:docVars>
  <w:rsids>
    <w:rsidRoot w:val="00C20993"/>
    <w:rsid w:val="000018F6"/>
    <w:rsid w:val="00002BC2"/>
    <w:rsid w:val="000031CA"/>
    <w:rsid w:val="00003CE7"/>
    <w:rsid w:val="00004029"/>
    <w:rsid w:val="00004D88"/>
    <w:rsid w:val="00004E4A"/>
    <w:rsid w:val="00005224"/>
    <w:rsid w:val="0000571A"/>
    <w:rsid w:val="000064CE"/>
    <w:rsid w:val="00010C09"/>
    <w:rsid w:val="00011DF0"/>
    <w:rsid w:val="00013610"/>
    <w:rsid w:val="00014393"/>
    <w:rsid w:val="00015C08"/>
    <w:rsid w:val="00017783"/>
    <w:rsid w:val="00017786"/>
    <w:rsid w:val="00023448"/>
    <w:rsid w:val="00023A8F"/>
    <w:rsid w:val="000247CB"/>
    <w:rsid w:val="00024A89"/>
    <w:rsid w:val="00030093"/>
    <w:rsid w:val="00040079"/>
    <w:rsid w:val="00041D0E"/>
    <w:rsid w:val="000433B1"/>
    <w:rsid w:val="00043637"/>
    <w:rsid w:val="000452E5"/>
    <w:rsid w:val="00055912"/>
    <w:rsid w:val="00055AAC"/>
    <w:rsid w:val="0005709F"/>
    <w:rsid w:val="00057E8A"/>
    <w:rsid w:val="00057FAF"/>
    <w:rsid w:val="00061A20"/>
    <w:rsid w:val="0006231B"/>
    <w:rsid w:val="00062785"/>
    <w:rsid w:val="000640A2"/>
    <w:rsid w:val="00064B29"/>
    <w:rsid w:val="000651F3"/>
    <w:rsid w:val="000655BA"/>
    <w:rsid w:val="0006598B"/>
    <w:rsid w:val="00066EBA"/>
    <w:rsid w:val="00071450"/>
    <w:rsid w:val="00074158"/>
    <w:rsid w:val="00083A81"/>
    <w:rsid w:val="000867C8"/>
    <w:rsid w:val="000900D6"/>
    <w:rsid w:val="00090144"/>
    <w:rsid w:val="00091675"/>
    <w:rsid w:val="00093921"/>
    <w:rsid w:val="000953B5"/>
    <w:rsid w:val="0009726D"/>
    <w:rsid w:val="000A1897"/>
    <w:rsid w:val="000A1F13"/>
    <w:rsid w:val="000A20FD"/>
    <w:rsid w:val="000A553B"/>
    <w:rsid w:val="000B0615"/>
    <w:rsid w:val="000B10BC"/>
    <w:rsid w:val="000B19F7"/>
    <w:rsid w:val="000B1B0F"/>
    <w:rsid w:val="000B22A3"/>
    <w:rsid w:val="000B28E0"/>
    <w:rsid w:val="000B3E00"/>
    <w:rsid w:val="000B4054"/>
    <w:rsid w:val="000B4AA9"/>
    <w:rsid w:val="000B5D11"/>
    <w:rsid w:val="000B5E9A"/>
    <w:rsid w:val="000B6770"/>
    <w:rsid w:val="000C0175"/>
    <w:rsid w:val="000C322E"/>
    <w:rsid w:val="000C64F6"/>
    <w:rsid w:val="000C76BE"/>
    <w:rsid w:val="000D095A"/>
    <w:rsid w:val="000D1B22"/>
    <w:rsid w:val="000D3570"/>
    <w:rsid w:val="000D4ADC"/>
    <w:rsid w:val="000D57A4"/>
    <w:rsid w:val="000D6CCE"/>
    <w:rsid w:val="000D78E2"/>
    <w:rsid w:val="000E0DA8"/>
    <w:rsid w:val="000E2A10"/>
    <w:rsid w:val="000E4655"/>
    <w:rsid w:val="000E57AB"/>
    <w:rsid w:val="000E66B1"/>
    <w:rsid w:val="000E693E"/>
    <w:rsid w:val="000F0160"/>
    <w:rsid w:val="000F2066"/>
    <w:rsid w:val="000F3DA4"/>
    <w:rsid w:val="000F518A"/>
    <w:rsid w:val="000F56C9"/>
    <w:rsid w:val="000F5E43"/>
    <w:rsid w:val="000F7843"/>
    <w:rsid w:val="00100311"/>
    <w:rsid w:val="001012DE"/>
    <w:rsid w:val="00105206"/>
    <w:rsid w:val="00105AA4"/>
    <w:rsid w:val="00107211"/>
    <w:rsid w:val="00116D54"/>
    <w:rsid w:val="00116D6C"/>
    <w:rsid w:val="001174AA"/>
    <w:rsid w:val="00117D28"/>
    <w:rsid w:val="001204A7"/>
    <w:rsid w:val="00120A2D"/>
    <w:rsid w:val="001210DC"/>
    <w:rsid w:val="00121D59"/>
    <w:rsid w:val="00122A58"/>
    <w:rsid w:val="00122D44"/>
    <w:rsid w:val="0012362F"/>
    <w:rsid w:val="001249FA"/>
    <w:rsid w:val="00124C73"/>
    <w:rsid w:val="001253BC"/>
    <w:rsid w:val="0012607B"/>
    <w:rsid w:val="0012740D"/>
    <w:rsid w:val="00127509"/>
    <w:rsid w:val="00131CEE"/>
    <w:rsid w:val="00131DB8"/>
    <w:rsid w:val="00135B35"/>
    <w:rsid w:val="0013661B"/>
    <w:rsid w:val="001366A5"/>
    <w:rsid w:val="001368CD"/>
    <w:rsid w:val="0014035C"/>
    <w:rsid w:val="001506A2"/>
    <w:rsid w:val="0015191E"/>
    <w:rsid w:val="001550C5"/>
    <w:rsid w:val="0015720D"/>
    <w:rsid w:val="00160190"/>
    <w:rsid w:val="001606B6"/>
    <w:rsid w:val="00164E27"/>
    <w:rsid w:val="00166176"/>
    <w:rsid w:val="001665B7"/>
    <w:rsid w:val="00167840"/>
    <w:rsid w:val="00167EE1"/>
    <w:rsid w:val="0017284A"/>
    <w:rsid w:val="001736AE"/>
    <w:rsid w:val="0017571D"/>
    <w:rsid w:val="00180E3A"/>
    <w:rsid w:val="00180F9A"/>
    <w:rsid w:val="00180FD4"/>
    <w:rsid w:val="0018160A"/>
    <w:rsid w:val="0018180A"/>
    <w:rsid w:val="00181E6C"/>
    <w:rsid w:val="00184756"/>
    <w:rsid w:val="001863B9"/>
    <w:rsid w:val="0018722E"/>
    <w:rsid w:val="0019490C"/>
    <w:rsid w:val="001949D2"/>
    <w:rsid w:val="001957A5"/>
    <w:rsid w:val="00196023"/>
    <w:rsid w:val="0019A909"/>
    <w:rsid w:val="001A303D"/>
    <w:rsid w:val="001A78EF"/>
    <w:rsid w:val="001A7DAD"/>
    <w:rsid w:val="001B0657"/>
    <w:rsid w:val="001B4565"/>
    <w:rsid w:val="001B59F9"/>
    <w:rsid w:val="001B5E1E"/>
    <w:rsid w:val="001B6C1D"/>
    <w:rsid w:val="001B714C"/>
    <w:rsid w:val="001B7947"/>
    <w:rsid w:val="001C2E11"/>
    <w:rsid w:val="001C3C98"/>
    <w:rsid w:val="001D200F"/>
    <w:rsid w:val="001D62D1"/>
    <w:rsid w:val="001E08C4"/>
    <w:rsid w:val="001E1272"/>
    <w:rsid w:val="001E2A55"/>
    <w:rsid w:val="001E35C1"/>
    <w:rsid w:val="001E5D5A"/>
    <w:rsid w:val="001F005E"/>
    <w:rsid w:val="001F16BA"/>
    <w:rsid w:val="001F19DE"/>
    <w:rsid w:val="001F227E"/>
    <w:rsid w:val="001F22DD"/>
    <w:rsid w:val="001F4946"/>
    <w:rsid w:val="001F4FEF"/>
    <w:rsid w:val="001F5D90"/>
    <w:rsid w:val="001F6035"/>
    <w:rsid w:val="001F73AB"/>
    <w:rsid w:val="002011E7"/>
    <w:rsid w:val="00206DAD"/>
    <w:rsid w:val="002107D5"/>
    <w:rsid w:val="00211484"/>
    <w:rsid w:val="00211D16"/>
    <w:rsid w:val="002147EA"/>
    <w:rsid w:val="00215878"/>
    <w:rsid w:val="002174A5"/>
    <w:rsid w:val="0022047B"/>
    <w:rsid w:val="00223622"/>
    <w:rsid w:val="00231261"/>
    <w:rsid w:val="0023368C"/>
    <w:rsid w:val="002337D9"/>
    <w:rsid w:val="00233B7F"/>
    <w:rsid w:val="00236691"/>
    <w:rsid w:val="00236BA8"/>
    <w:rsid w:val="00237BB0"/>
    <w:rsid w:val="00237E10"/>
    <w:rsid w:val="00240EA2"/>
    <w:rsid w:val="00252AD5"/>
    <w:rsid w:val="00253530"/>
    <w:rsid w:val="0025416B"/>
    <w:rsid w:val="00254361"/>
    <w:rsid w:val="0025617A"/>
    <w:rsid w:val="00261548"/>
    <w:rsid w:val="0026379E"/>
    <w:rsid w:val="00266929"/>
    <w:rsid w:val="00266C54"/>
    <w:rsid w:val="002675B8"/>
    <w:rsid w:val="00273AA6"/>
    <w:rsid w:val="00275018"/>
    <w:rsid w:val="00275EC1"/>
    <w:rsid w:val="00277442"/>
    <w:rsid w:val="00277E44"/>
    <w:rsid w:val="00280578"/>
    <w:rsid w:val="002817A3"/>
    <w:rsid w:val="0028501D"/>
    <w:rsid w:val="00285C4D"/>
    <w:rsid w:val="0028768A"/>
    <w:rsid w:val="002903ED"/>
    <w:rsid w:val="00294EFE"/>
    <w:rsid w:val="00297CE1"/>
    <w:rsid w:val="002A4751"/>
    <w:rsid w:val="002A4909"/>
    <w:rsid w:val="002A4AA5"/>
    <w:rsid w:val="002A596B"/>
    <w:rsid w:val="002A6300"/>
    <w:rsid w:val="002A7845"/>
    <w:rsid w:val="002B07F8"/>
    <w:rsid w:val="002B1CAA"/>
    <w:rsid w:val="002B2610"/>
    <w:rsid w:val="002B2E91"/>
    <w:rsid w:val="002B3864"/>
    <w:rsid w:val="002B7034"/>
    <w:rsid w:val="002C0275"/>
    <w:rsid w:val="002C2DA2"/>
    <w:rsid w:val="002C7C54"/>
    <w:rsid w:val="002D493E"/>
    <w:rsid w:val="002D5073"/>
    <w:rsid w:val="002D689E"/>
    <w:rsid w:val="002E2317"/>
    <w:rsid w:val="002E42DD"/>
    <w:rsid w:val="002E553F"/>
    <w:rsid w:val="002E66F5"/>
    <w:rsid w:val="002E7CE0"/>
    <w:rsid w:val="002F07F6"/>
    <w:rsid w:val="002F216F"/>
    <w:rsid w:val="002F4F84"/>
    <w:rsid w:val="002F6323"/>
    <w:rsid w:val="002F6E78"/>
    <w:rsid w:val="0031327D"/>
    <w:rsid w:val="00313FB9"/>
    <w:rsid w:val="003157F8"/>
    <w:rsid w:val="003215FA"/>
    <w:rsid w:val="00322247"/>
    <w:rsid w:val="00322297"/>
    <w:rsid w:val="00322802"/>
    <w:rsid w:val="003228CD"/>
    <w:rsid w:val="003240F3"/>
    <w:rsid w:val="00325A11"/>
    <w:rsid w:val="003322AF"/>
    <w:rsid w:val="00334FC1"/>
    <w:rsid w:val="0033630D"/>
    <w:rsid w:val="003371B5"/>
    <w:rsid w:val="00337EB1"/>
    <w:rsid w:val="00340111"/>
    <w:rsid w:val="00340A7C"/>
    <w:rsid w:val="00340AC3"/>
    <w:rsid w:val="0034119C"/>
    <w:rsid w:val="00341C7E"/>
    <w:rsid w:val="003427A7"/>
    <w:rsid w:val="003442FC"/>
    <w:rsid w:val="003471DA"/>
    <w:rsid w:val="00352398"/>
    <w:rsid w:val="00352922"/>
    <w:rsid w:val="00352F46"/>
    <w:rsid w:val="00353861"/>
    <w:rsid w:val="0035557D"/>
    <w:rsid w:val="003567AD"/>
    <w:rsid w:val="00360A85"/>
    <w:rsid w:val="003611DE"/>
    <w:rsid w:val="0036244D"/>
    <w:rsid w:val="003628E4"/>
    <w:rsid w:val="00362D6C"/>
    <w:rsid w:val="00363C45"/>
    <w:rsid w:val="003643E4"/>
    <w:rsid w:val="003651D6"/>
    <w:rsid w:val="00365DAE"/>
    <w:rsid w:val="00365DED"/>
    <w:rsid w:val="00365FB8"/>
    <w:rsid w:val="00366184"/>
    <w:rsid w:val="003664F8"/>
    <w:rsid w:val="0036738C"/>
    <w:rsid w:val="00370380"/>
    <w:rsid w:val="00370AB9"/>
    <w:rsid w:val="003721B1"/>
    <w:rsid w:val="00372488"/>
    <w:rsid w:val="0037329A"/>
    <w:rsid w:val="00375C5B"/>
    <w:rsid w:val="00376145"/>
    <w:rsid w:val="00377C06"/>
    <w:rsid w:val="0038234E"/>
    <w:rsid w:val="00382713"/>
    <w:rsid w:val="00384445"/>
    <w:rsid w:val="00384BAA"/>
    <w:rsid w:val="00393253"/>
    <w:rsid w:val="003939E3"/>
    <w:rsid w:val="00395A8B"/>
    <w:rsid w:val="003A2881"/>
    <w:rsid w:val="003A5BC7"/>
    <w:rsid w:val="003B4348"/>
    <w:rsid w:val="003B78F7"/>
    <w:rsid w:val="003D01C6"/>
    <w:rsid w:val="003D0213"/>
    <w:rsid w:val="003D070A"/>
    <w:rsid w:val="003D307B"/>
    <w:rsid w:val="003D4A7A"/>
    <w:rsid w:val="003D526A"/>
    <w:rsid w:val="003D52AF"/>
    <w:rsid w:val="003E1131"/>
    <w:rsid w:val="003E1D94"/>
    <w:rsid w:val="003E29D8"/>
    <w:rsid w:val="003E29E5"/>
    <w:rsid w:val="003E40AC"/>
    <w:rsid w:val="003E524A"/>
    <w:rsid w:val="003E7757"/>
    <w:rsid w:val="003F1160"/>
    <w:rsid w:val="003F11B0"/>
    <w:rsid w:val="003F2A7D"/>
    <w:rsid w:val="003F44CE"/>
    <w:rsid w:val="003F5C53"/>
    <w:rsid w:val="003F5CE6"/>
    <w:rsid w:val="00400D3D"/>
    <w:rsid w:val="00400EE5"/>
    <w:rsid w:val="004010D6"/>
    <w:rsid w:val="004019E0"/>
    <w:rsid w:val="00401F7B"/>
    <w:rsid w:val="00402055"/>
    <w:rsid w:val="00404327"/>
    <w:rsid w:val="00404FFC"/>
    <w:rsid w:val="00410190"/>
    <w:rsid w:val="00411322"/>
    <w:rsid w:val="00411BDF"/>
    <w:rsid w:val="00413C72"/>
    <w:rsid w:val="00415144"/>
    <w:rsid w:val="00417500"/>
    <w:rsid w:val="00420A67"/>
    <w:rsid w:val="00421D42"/>
    <w:rsid w:val="00421ECB"/>
    <w:rsid w:val="00422718"/>
    <w:rsid w:val="004242E9"/>
    <w:rsid w:val="004248DC"/>
    <w:rsid w:val="00427D3B"/>
    <w:rsid w:val="004307FD"/>
    <w:rsid w:val="00430D2A"/>
    <w:rsid w:val="00431369"/>
    <w:rsid w:val="00432983"/>
    <w:rsid w:val="00434589"/>
    <w:rsid w:val="00434CAC"/>
    <w:rsid w:val="00435240"/>
    <w:rsid w:val="004354EF"/>
    <w:rsid w:val="00435E3A"/>
    <w:rsid w:val="00437060"/>
    <w:rsid w:val="00442114"/>
    <w:rsid w:val="00442F85"/>
    <w:rsid w:val="004444E8"/>
    <w:rsid w:val="00446A84"/>
    <w:rsid w:val="00446D6A"/>
    <w:rsid w:val="004473A4"/>
    <w:rsid w:val="00447A3D"/>
    <w:rsid w:val="004508BA"/>
    <w:rsid w:val="00450F74"/>
    <w:rsid w:val="00451078"/>
    <w:rsid w:val="0045327A"/>
    <w:rsid w:val="0045336F"/>
    <w:rsid w:val="00453F16"/>
    <w:rsid w:val="0046158E"/>
    <w:rsid w:val="004627DE"/>
    <w:rsid w:val="00464C65"/>
    <w:rsid w:val="00466504"/>
    <w:rsid w:val="00466D6C"/>
    <w:rsid w:val="004713CD"/>
    <w:rsid w:val="00471B12"/>
    <w:rsid w:val="00472022"/>
    <w:rsid w:val="00472DE5"/>
    <w:rsid w:val="0047520F"/>
    <w:rsid w:val="00475C22"/>
    <w:rsid w:val="0048145F"/>
    <w:rsid w:val="0048644C"/>
    <w:rsid w:val="004900EF"/>
    <w:rsid w:val="00491953"/>
    <w:rsid w:val="00491CAB"/>
    <w:rsid w:val="004A38EE"/>
    <w:rsid w:val="004A55C5"/>
    <w:rsid w:val="004A6E68"/>
    <w:rsid w:val="004B0804"/>
    <w:rsid w:val="004B3425"/>
    <w:rsid w:val="004B5B71"/>
    <w:rsid w:val="004B6DF7"/>
    <w:rsid w:val="004B7268"/>
    <w:rsid w:val="004C1189"/>
    <w:rsid w:val="004C1DBF"/>
    <w:rsid w:val="004C3088"/>
    <w:rsid w:val="004C69FE"/>
    <w:rsid w:val="004C6FCC"/>
    <w:rsid w:val="004D1247"/>
    <w:rsid w:val="004D1FEE"/>
    <w:rsid w:val="004D29A3"/>
    <w:rsid w:val="004D2C8C"/>
    <w:rsid w:val="004D340A"/>
    <w:rsid w:val="004D4BB4"/>
    <w:rsid w:val="004D52F1"/>
    <w:rsid w:val="004D593F"/>
    <w:rsid w:val="004D5D73"/>
    <w:rsid w:val="004D6B3C"/>
    <w:rsid w:val="004E107D"/>
    <w:rsid w:val="004E1B04"/>
    <w:rsid w:val="004E5ADB"/>
    <w:rsid w:val="004F0391"/>
    <w:rsid w:val="004F2C7C"/>
    <w:rsid w:val="004F30C7"/>
    <w:rsid w:val="005017F3"/>
    <w:rsid w:val="0050293C"/>
    <w:rsid w:val="00503756"/>
    <w:rsid w:val="00504760"/>
    <w:rsid w:val="00507D32"/>
    <w:rsid w:val="00507FD2"/>
    <w:rsid w:val="00510385"/>
    <w:rsid w:val="00510FAA"/>
    <w:rsid w:val="005113F9"/>
    <w:rsid w:val="005125E3"/>
    <w:rsid w:val="005133CE"/>
    <w:rsid w:val="005136C7"/>
    <w:rsid w:val="00514A4C"/>
    <w:rsid w:val="00516095"/>
    <w:rsid w:val="0051642D"/>
    <w:rsid w:val="0052100B"/>
    <w:rsid w:val="00521955"/>
    <w:rsid w:val="00525655"/>
    <w:rsid w:val="00527F05"/>
    <w:rsid w:val="005319A5"/>
    <w:rsid w:val="00531B3C"/>
    <w:rsid w:val="00532AF4"/>
    <w:rsid w:val="00533E31"/>
    <w:rsid w:val="00534A8D"/>
    <w:rsid w:val="005370F4"/>
    <w:rsid w:val="00541A18"/>
    <w:rsid w:val="00543370"/>
    <w:rsid w:val="00543D31"/>
    <w:rsid w:val="00546877"/>
    <w:rsid w:val="00550920"/>
    <w:rsid w:val="00552D78"/>
    <w:rsid w:val="005532F6"/>
    <w:rsid w:val="00556167"/>
    <w:rsid w:val="00556454"/>
    <w:rsid w:val="00560881"/>
    <w:rsid w:val="005658DD"/>
    <w:rsid w:val="0057147A"/>
    <w:rsid w:val="00571B68"/>
    <w:rsid w:val="00572A2E"/>
    <w:rsid w:val="00574762"/>
    <w:rsid w:val="00575F7C"/>
    <w:rsid w:val="00576CAB"/>
    <w:rsid w:val="00577334"/>
    <w:rsid w:val="0057757C"/>
    <w:rsid w:val="00577D2C"/>
    <w:rsid w:val="005806F8"/>
    <w:rsid w:val="005834CF"/>
    <w:rsid w:val="005857D4"/>
    <w:rsid w:val="00586D7E"/>
    <w:rsid w:val="00587EF8"/>
    <w:rsid w:val="005929ED"/>
    <w:rsid w:val="0059561B"/>
    <w:rsid w:val="00596963"/>
    <w:rsid w:val="00597372"/>
    <w:rsid w:val="005A1578"/>
    <w:rsid w:val="005A187D"/>
    <w:rsid w:val="005A5595"/>
    <w:rsid w:val="005A7AEC"/>
    <w:rsid w:val="005B1DE2"/>
    <w:rsid w:val="005B33FE"/>
    <w:rsid w:val="005B3A91"/>
    <w:rsid w:val="005B60EF"/>
    <w:rsid w:val="005B64DE"/>
    <w:rsid w:val="005B7DE4"/>
    <w:rsid w:val="005C2CE6"/>
    <w:rsid w:val="005C3B29"/>
    <w:rsid w:val="005C49BB"/>
    <w:rsid w:val="005C563C"/>
    <w:rsid w:val="005C672D"/>
    <w:rsid w:val="005C6F8C"/>
    <w:rsid w:val="005C7500"/>
    <w:rsid w:val="005D0FF8"/>
    <w:rsid w:val="005D14D8"/>
    <w:rsid w:val="005D22A8"/>
    <w:rsid w:val="005D3345"/>
    <w:rsid w:val="005D34F8"/>
    <w:rsid w:val="005D3B85"/>
    <w:rsid w:val="005D3D1A"/>
    <w:rsid w:val="005D6BA9"/>
    <w:rsid w:val="005D6E50"/>
    <w:rsid w:val="005E1A02"/>
    <w:rsid w:val="005E55E5"/>
    <w:rsid w:val="005E64D2"/>
    <w:rsid w:val="005E676D"/>
    <w:rsid w:val="005E68CA"/>
    <w:rsid w:val="005E6A3F"/>
    <w:rsid w:val="005F0F66"/>
    <w:rsid w:val="005F11A4"/>
    <w:rsid w:val="005F13D5"/>
    <w:rsid w:val="005F215C"/>
    <w:rsid w:val="005F2302"/>
    <w:rsid w:val="005F7EF0"/>
    <w:rsid w:val="00601666"/>
    <w:rsid w:val="006044D9"/>
    <w:rsid w:val="00611B3C"/>
    <w:rsid w:val="0061288B"/>
    <w:rsid w:val="00613793"/>
    <w:rsid w:val="006142E3"/>
    <w:rsid w:val="00614324"/>
    <w:rsid w:val="00615F4A"/>
    <w:rsid w:val="006166B1"/>
    <w:rsid w:val="00616C48"/>
    <w:rsid w:val="006178C2"/>
    <w:rsid w:val="00627387"/>
    <w:rsid w:val="00627FF3"/>
    <w:rsid w:val="006310F8"/>
    <w:rsid w:val="00635874"/>
    <w:rsid w:val="00636437"/>
    <w:rsid w:val="00636BBA"/>
    <w:rsid w:val="00641A0A"/>
    <w:rsid w:val="00642EE1"/>
    <w:rsid w:val="00643F6E"/>
    <w:rsid w:val="006448D0"/>
    <w:rsid w:val="006456CD"/>
    <w:rsid w:val="006458E1"/>
    <w:rsid w:val="006467CB"/>
    <w:rsid w:val="006478D0"/>
    <w:rsid w:val="00647EC3"/>
    <w:rsid w:val="00651041"/>
    <w:rsid w:val="0065231B"/>
    <w:rsid w:val="00661844"/>
    <w:rsid w:val="00661933"/>
    <w:rsid w:val="006663E5"/>
    <w:rsid w:val="006669C0"/>
    <w:rsid w:val="00666C50"/>
    <w:rsid w:val="00672CA7"/>
    <w:rsid w:val="0067400D"/>
    <w:rsid w:val="00674D55"/>
    <w:rsid w:val="00675C43"/>
    <w:rsid w:val="00682EC1"/>
    <w:rsid w:val="00683964"/>
    <w:rsid w:val="006840E8"/>
    <w:rsid w:val="00684DE2"/>
    <w:rsid w:val="00685084"/>
    <w:rsid w:val="00685A65"/>
    <w:rsid w:val="00685ACC"/>
    <w:rsid w:val="00690567"/>
    <w:rsid w:val="0069349F"/>
    <w:rsid w:val="00693FAF"/>
    <w:rsid w:val="006955BC"/>
    <w:rsid w:val="00696F1E"/>
    <w:rsid w:val="00697E32"/>
    <w:rsid w:val="006A2685"/>
    <w:rsid w:val="006B0B96"/>
    <w:rsid w:val="006B0D3E"/>
    <w:rsid w:val="006B1220"/>
    <w:rsid w:val="006B14B2"/>
    <w:rsid w:val="006B22A7"/>
    <w:rsid w:val="006B3797"/>
    <w:rsid w:val="006B75DE"/>
    <w:rsid w:val="006C04E6"/>
    <w:rsid w:val="006C6A5F"/>
    <w:rsid w:val="006D1DC1"/>
    <w:rsid w:val="006D4D16"/>
    <w:rsid w:val="006D5B57"/>
    <w:rsid w:val="006D5C0A"/>
    <w:rsid w:val="006D5FF2"/>
    <w:rsid w:val="006D65BD"/>
    <w:rsid w:val="006D66F7"/>
    <w:rsid w:val="006E14CE"/>
    <w:rsid w:val="006E2F97"/>
    <w:rsid w:val="006E39AB"/>
    <w:rsid w:val="006E435A"/>
    <w:rsid w:val="006E57D2"/>
    <w:rsid w:val="006E6E9E"/>
    <w:rsid w:val="006E76B2"/>
    <w:rsid w:val="006F0DA6"/>
    <w:rsid w:val="006F1B94"/>
    <w:rsid w:val="006F2065"/>
    <w:rsid w:val="006F52C6"/>
    <w:rsid w:val="006F5F9E"/>
    <w:rsid w:val="006F71C7"/>
    <w:rsid w:val="006F725A"/>
    <w:rsid w:val="00700951"/>
    <w:rsid w:val="00701789"/>
    <w:rsid w:val="00704210"/>
    <w:rsid w:val="00704E88"/>
    <w:rsid w:val="00705B50"/>
    <w:rsid w:val="007072E8"/>
    <w:rsid w:val="0071143E"/>
    <w:rsid w:val="00716BEE"/>
    <w:rsid w:val="007233E5"/>
    <w:rsid w:val="00723A73"/>
    <w:rsid w:val="00724880"/>
    <w:rsid w:val="00734BBC"/>
    <w:rsid w:val="00736D40"/>
    <w:rsid w:val="00742169"/>
    <w:rsid w:val="0074260F"/>
    <w:rsid w:val="007447B0"/>
    <w:rsid w:val="00744B92"/>
    <w:rsid w:val="00744EC1"/>
    <w:rsid w:val="00745D46"/>
    <w:rsid w:val="00751211"/>
    <w:rsid w:val="00752A2D"/>
    <w:rsid w:val="00756B13"/>
    <w:rsid w:val="0076191F"/>
    <w:rsid w:val="00764186"/>
    <w:rsid w:val="00764E4C"/>
    <w:rsid w:val="00766A37"/>
    <w:rsid w:val="00766FE3"/>
    <w:rsid w:val="00767CDA"/>
    <w:rsid w:val="00771C13"/>
    <w:rsid w:val="0077316B"/>
    <w:rsid w:val="007741E6"/>
    <w:rsid w:val="007746FE"/>
    <w:rsid w:val="00777114"/>
    <w:rsid w:val="00780EF0"/>
    <w:rsid w:val="00781570"/>
    <w:rsid w:val="00783F1F"/>
    <w:rsid w:val="00785472"/>
    <w:rsid w:val="007866B3"/>
    <w:rsid w:val="0078799B"/>
    <w:rsid w:val="00787D42"/>
    <w:rsid w:val="0079037B"/>
    <w:rsid w:val="0079430C"/>
    <w:rsid w:val="007964DF"/>
    <w:rsid w:val="00797C60"/>
    <w:rsid w:val="007A2732"/>
    <w:rsid w:val="007A3634"/>
    <w:rsid w:val="007B07CD"/>
    <w:rsid w:val="007B0B4C"/>
    <w:rsid w:val="007B210B"/>
    <w:rsid w:val="007B52F0"/>
    <w:rsid w:val="007B694E"/>
    <w:rsid w:val="007B76BA"/>
    <w:rsid w:val="007C005A"/>
    <w:rsid w:val="007C0706"/>
    <w:rsid w:val="007C1293"/>
    <w:rsid w:val="007C1333"/>
    <w:rsid w:val="007C676D"/>
    <w:rsid w:val="007D03E2"/>
    <w:rsid w:val="007D0FC0"/>
    <w:rsid w:val="007D3757"/>
    <w:rsid w:val="007D3C42"/>
    <w:rsid w:val="007D63AC"/>
    <w:rsid w:val="007D680F"/>
    <w:rsid w:val="007D7AFE"/>
    <w:rsid w:val="007D7D92"/>
    <w:rsid w:val="007E1249"/>
    <w:rsid w:val="007E1D59"/>
    <w:rsid w:val="007E2C35"/>
    <w:rsid w:val="007E42AD"/>
    <w:rsid w:val="007E74B2"/>
    <w:rsid w:val="007F2950"/>
    <w:rsid w:val="007F4B27"/>
    <w:rsid w:val="00801520"/>
    <w:rsid w:val="00802597"/>
    <w:rsid w:val="008035B1"/>
    <w:rsid w:val="00803A90"/>
    <w:rsid w:val="008058FA"/>
    <w:rsid w:val="008064F0"/>
    <w:rsid w:val="00810CA2"/>
    <w:rsid w:val="0081323B"/>
    <w:rsid w:val="00813664"/>
    <w:rsid w:val="00813A52"/>
    <w:rsid w:val="00813AEE"/>
    <w:rsid w:val="00813DED"/>
    <w:rsid w:val="008163F3"/>
    <w:rsid w:val="008167BB"/>
    <w:rsid w:val="008172FC"/>
    <w:rsid w:val="00830203"/>
    <w:rsid w:val="00832408"/>
    <w:rsid w:val="00834D21"/>
    <w:rsid w:val="00835EBE"/>
    <w:rsid w:val="00837A0F"/>
    <w:rsid w:val="00842BC3"/>
    <w:rsid w:val="00846B19"/>
    <w:rsid w:val="008529F1"/>
    <w:rsid w:val="00860ED6"/>
    <w:rsid w:val="00863929"/>
    <w:rsid w:val="0086416B"/>
    <w:rsid w:val="00870766"/>
    <w:rsid w:val="00871A68"/>
    <w:rsid w:val="00871EB2"/>
    <w:rsid w:val="00873289"/>
    <w:rsid w:val="00873843"/>
    <w:rsid w:val="00874080"/>
    <w:rsid w:val="00876058"/>
    <w:rsid w:val="008769E1"/>
    <w:rsid w:val="00877FBE"/>
    <w:rsid w:val="00880358"/>
    <w:rsid w:val="00880617"/>
    <w:rsid w:val="00880F05"/>
    <w:rsid w:val="008819B3"/>
    <w:rsid w:val="00884221"/>
    <w:rsid w:val="008923DE"/>
    <w:rsid w:val="0089410C"/>
    <w:rsid w:val="0089609F"/>
    <w:rsid w:val="0089618B"/>
    <w:rsid w:val="008A1EE6"/>
    <w:rsid w:val="008A2927"/>
    <w:rsid w:val="008A453F"/>
    <w:rsid w:val="008A516B"/>
    <w:rsid w:val="008A77FF"/>
    <w:rsid w:val="008B0679"/>
    <w:rsid w:val="008B1C98"/>
    <w:rsid w:val="008B2487"/>
    <w:rsid w:val="008B6AE8"/>
    <w:rsid w:val="008B766B"/>
    <w:rsid w:val="008B77D2"/>
    <w:rsid w:val="008C3A83"/>
    <w:rsid w:val="008C3F12"/>
    <w:rsid w:val="008C4A1D"/>
    <w:rsid w:val="008C7C83"/>
    <w:rsid w:val="008D1CEB"/>
    <w:rsid w:val="008D3101"/>
    <w:rsid w:val="008D714C"/>
    <w:rsid w:val="008E0900"/>
    <w:rsid w:val="008E0BCA"/>
    <w:rsid w:val="008E4233"/>
    <w:rsid w:val="008E5C0A"/>
    <w:rsid w:val="008E74E0"/>
    <w:rsid w:val="008F1088"/>
    <w:rsid w:val="008F28EA"/>
    <w:rsid w:val="008F408A"/>
    <w:rsid w:val="008F5C79"/>
    <w:rsid w:val="00900137"/>
    <w:rsid w:val="00901134"/>
    <w:rsid w:val="0090146D"/>
    <w:rsid w:val="00901B2D"/>
    <w:rsid w:val="00901D8D"/>
    <w:rsid w:val="0090268B"/>
    <w:rsid w:val="00902CA7"/>
    <w:rsid w:val="0090620E"/>
    <w:rsid w:val="00906339"/>
    <w:rsid w:val="00906574"/>
    <w:rsid w:val="00906956"/>
    <w:rsid w:val="00911666"/>
    <w:rsid w:val="0091177D"/>
    <w:rsid w:val="00914A03"/>
    <w:rsid w:val="00914B08"/>
    <w:rsid w:val="00915BCA"/>
    <w:rsid w:val="0091696E"/>
    <w:rsid w:val="00920139"/>
    <w:rsid w:val="00921FC1"/>
    <w:rsid w:val="00923F9A"/>
    <w:rsid w:val="00925F7C"/>
    <w:rsid w:val="009261D5"/>
    <w:rsid w:val="00926F6E"/>
    <w:rsid w:val="009274D7"/>
    <w:rsid w:val="00927C05"/>
    <w:rsid w:val="009307FD"/>
    <w:rsid w:val="009316AD"/>
    <w:rsid w:val="00934456"/>
    <w:rsid w:val="0094004B"/>
    <w:rsid w:val="00941A1B"/>
    <w:rsid w:val="009439BD"/>
    <w:rsid w:val="00944F7D"/>
    <w:rsid w:val="00946295"/>
    <w:rsid w:val="009500A3"/>
    <w:rsid w:val="00954CC5"/>
    <w:rsid w:val="00957117"/>
    <w:rsid w:val="00957AD1"/>
    <w:rsid w:val="00960F65"/>
    <w:rsid w:val="00961AB6"/>
    <w:rsid w:val="00965026"/>
    <w:rsid w:val="0096731F"/>
    <w:rsid w:val="00967828"/>
    <w:rsid w:val="00967A04"/>
    <w:rsid w:val="00967BFE"/>
    <w:rsid w:val="0097182D"/>
    <w:rsid w:val="009737D4"/>
    <w:rsid w:val="00973C4B"/>
    <w:rsid w:val="00974579"/>
    <w:rsid w:val="009771B5"/>
    <w:rsid w:val="00977259"/>
    <w:rsid w:val="00983563"/>
    <w:rsid w:val="00985CAC"/>
    <w:rsid w:val="009907C2"/>
    <w:rsid w:val="00991EA8"/>
    <w:rsid w:val="00994736"/>
    <w:rsid w:val="009A03BA"/>
    <w:rsid w:val="009A05CB"/>
    <w:rsid w:val="009A1958"/>
    <w:rsid w:val="009A3BC9"/>
    <w:rsid w:val="009A6172"/>
    <w:rsid w:val="009B0ADC"/>
    <w:rsid w:val="009B0C10"/>
    <w:rsid w:val="009B1024"/>
    <w:rsid w:val="009B37AF"/>
    <w:rsid w:val="009B3C7F"/>
    <w:rsid w:val="009B460B"/>
    <w:rsid w:val="009B4627"/>
    <w:rsid w:val="009B4C5B"/>
    <w:rsid w:val="009B533F"/>
    <w:rsid w:val="009C5058"/>
    <w:rsid w:val="009C7E6C"/>
    <w:rsid w:val="009D1AB0"/>
    <w:rsid w:val="009D2589"/>
    <w:rsid w:val="009D325F"/>
    <w:rsid w:val="009D4802"/>
    <w:rsid w:val="009D5501"/>
    <w:rsid w:val="009E026B"/>
    <w:rsid w:val="009E0AF0"/>
    <w:rsid w:val="009F0CE5"/>
    <w:rsid w:val="009F10C2"/>
    <w:rsid w:val="009F2F2B"/>
    <w:rsid w:val="009F333C"/>
    <w:rsid w:val="009F4442"/>
    <w:rsid w:val="009F7F89"/>
    <w:rsid w:val="00A01B36"/>
    <w:rsid w:val="00A03BF3"/>
    <w:rsid w:val="00A03F3F"/>
    <w:rsid w:val="00A113D7"/>
    <w:rsid w:val="00A11BEB"/>
    <w:rsid w:val="00A13716"/>
    <w:rsid w:val="00A177C6"/>
    <w:rsid w:val="00A2039E"/>
    <w:rsid w:val="00A21B64"/>
    <w:rsid w:val="00A226DE"/>
    <w:rsid w:val="00A241A3"/>
    <w:rsid w:val="00A24E9A"/>
    <w:rsid w:val="00A255B8"/>
    <w:rsid w:val="00A32667"/>
    <w:rsid w:val="00A32D3E"/>
    <w:rsid w:val="00A3526C"/>
    <w:rsid w:val="00A37C91"/>
    <w:rsid w:val="00A406B1"/>
    <w:rsid w:val="00A41143"/>
    <w:rsid w:val="00A43363"/>
    <w:rsid w:val="00A43E22"/>
    <w:rsid w:val="00A43ED0"/>
    <w:rsid w:val="00A44DC9"/>
    <w:rsid w:val="00A4529F"/>
    <w:rsid w:val="00A457AF"/>
    <w:rsid w:val="00A468DB"/>
    <w:rsid w:val="00A46E51"/>
    <w:rsid w:val="00A511F6"/>
    <w:rsid w:val="00A520D8"/>
    <w:rsid w:val="00A52F4D"/>
    <w:rsid w:val="00A55B64"/>
    <w:rsid w:val="00A5604A"/>
    <w:rsid w:val="00A56603"/>
    <w:rsid w:val="00A57318"/>
    <w:rsid w:val="00A5792A"/>
    <w:rsid w:val="00A61270"/>
    <w:rsid w:val="00A622CC"/>
    <w:rsid w:val="00A63AA3"/>
    <w:rsid w:val="00A63D39"/>
    <w:rsid w:val="00A64B1B"/>
    <w:rsid w:val="00A66CD8"/>
    <w:rsid w:val="00A66D42"/>
    <w:rsid w:val="00A67DD3"/>
    <w:rsid w:val="00A70BCB"/>
    <w:rsid w:val="00A71A47"/>
    <w:rsid w:val="00A72E33"/>
    <w:rsid w:val="00A7459B"/>
    <w:rsid w:val="00A76589"/>
    <w:rsid w:val="00A765A0"/>
    <w:rsid w:val="00A8294B"/>
    <w:rsid w:val="00A84FA7"/>
    <w:rsid w:val="00A871ED"/>
    <w:rsid w:val="00A92001"/>
    <w:rsid w:val="00A928F0"/>
    <w:rsid w:val="00A94251"/>
    <w:rsid w:val="00A95C82"/>
    <w:rsid w:val="00A96235"/>
    <w:rsid w:val="00A9785C"/>
    <w:rsid w:val="00AA057E"/>
    <w:rsid w:val="00AA3D03"/>
    <w:rsid w:val="00AA7DE0"/>
    <w:rsid w:val="00AB0D7E"/>
    <w:rsid w:val="00AB297B"/>
    <w:rsid w:val="00AB3CA1"/>
    <w:rsid w:val="00AB7843"/>
    <w:rsid w:val="00AC1CE2"/>
    <w:rsid w:val="00AC2B34"/>
    <w:rsid w:val="00AC75D2"/>
    <w:rsid w:val="00AC774F"/>
    <w:rsid w:val="00AC7AAE"/>
    <w:rsid w:val="00AD1B36"/>
    <w:rsid w:val="00AD333D"/>
    <w:rsid w:val="00AD5654"/>
    <w:rsid w:val="00AD6119"/>
    <w:rsid w:val="00AD726E"/>
    <w:rsid w:val="00AD7C5F"/>
    <w:rsid w:val="00AE02FA"/>
    <w:rsid w:val="00AE0631"/>
    <w:rsid w:val="00AE2524"/>
    <w:rsid w:val="00AE2774"/>
    <w:rsid w:val="00AE37CE"/>
    <w:rsid w:val="00AE3EE8"/>
    <w:rsid w:val="00AE44BA"/>
    <w:rsid w:val="00AE5543"/>
    <w:rsid w:val="00AE5C2F"/>
    <w:rsid w:val="00AE6758"/>
    <w:rsid w:val="00AF0606"/>
    <w:rsid w:val="00AF0EE9"/>
    <w:rsid w:val="00AF379C"/>
    <w:rsid w:val="00AF3B7D"/>
    <w:rsid w:val="00B01442"/>
    <w:rsid w:val="00B02059"/>
    <w:rsid w:val="00B02CC5"/>
    <w:rsid w:val="00B038FE"/>
    <w:rsid w:val="00B042C0"/>
    <w:rsid w:val="00B04E76"/>
    <w:rsid w:val="00B054B1"/>
    <w:rsid w:val="00B06A9A"/>
    <w:rsid w:val="00B116E5"/>
    <w:rsid w:val="00B128FB"/>
    <w:rsid w:val="00B164B3"/>
    <w:rsid w:val="00B2154A"/>
    <w:rsid w:val="00B2261E"/>
    <w:rsid w:val="00B25C97"/>
    <w:rsid w:val="00B26ECB"/>
    <w:rsid w:val="00B3020B"/>
    <w:rsid w:val="00B320DA"/>
    <w:rsid w:val="00B352AF"/>
    <w:rsid w:val="00B3578D"/>
    <w:rsid w:val="00B366B4"/>
    <w:rsid w:val="00B37B43"/>
    <w:rsid w:val="00B37DF6"/>
    <w:rsid w:val="00B4045A"/>
    <w:rsid w:val="00B40996"/>
    <w:rsid w:val="00B40B6D"/>
    <w:rsid w:val="00B41ED1"/>
    <w:rsid w:val="00B443CE"/>
    <w:rsid w:val="00B456F9"/>
    <w:rsid w:val="00B47243"/>
    <w:rsid w:val="00B47FB8"/>
    <w:rsid w:val="00B51ADF"/>
    <w:rsid w:val="00B55C83"/>
    <w:rsid w:val="00B57192"/>
    <w:rsid w:val="00B57346"/>
    <w:rsid w:val="00B604CC"/>
    <w:rsid w:val="00B60F0B"/>
    <w:rsid w:val="00B62816"/>
    <w:rsid w:val="00B62BD3"/>
    <w:rsid w:val="00B63A3C"/>
    <w:rsid w:val="00B63AA6"/>
    <w:rsid w:val="00B642D9"/>
    <w:rsid w:val="00B66593"/>
    <w:rsid w:val="00B66FF7"/>
    <w:rsid w:val="00B7154D"/>
    <w:rsid w:val="00B7543B"/>
    <w:rsid w:val="00B75D60"/>
    <w:rsid w:val="00B76590"/>
    <w:rsid w:val="00B767C3"/>
    <w:rsid w:val="00B7691A"/>
    <w:rsid w:val="00B76DE6"/>
    <w:rsid w:val="00B775A5"/>
    <w:rsid w:val="00B80513"/>
    <w:rsid w:val="00B827F7"/>
    <w:rsid w:val="00B847EE"/>
    <w:rsid w:val="00B858A0"/>
    <w:rsid w:val="00B93BE1"/>
    <w:rsid w:val="00B95EFD"/>
    <w:rsid w:val="00B96B72"/>
    <w:rsid w:val="00B9732F"/>
    <w:rsid w:val="00BA351E"/>
    <w:rsid w:val="00BA74F3"/>
    <w:rsid w:val="00BB1EC9"/>
    <w:rsid w:val="00BB2510"/>
    <w:rsid w:val="00BB3441"/>
    <w:rsid w:val="00BB3980"/>
    <w:rsid w:val="00BB3A69"/>
    <w:rsid w:val="00BB70D3"/>
    <w:rsid w:val="00BC0FCA"/>
    <w:rsid w:val="00BC1381"/>
    <w:rsid w:val="00BC15BC"/>
    <w:rsid w:val="00BC23C2"/>
    <w:rsid w:val="00BC3031"/>
    <w:rsid w:val="00BC3DA6"/>
    <w:rsid w:val="00BC59CD"/>
    <w:rsid w:val="00BD055A"/>
    <w:rsid w:val="00BD3090"/>
    <w:rsid w:val="00BD641F"/>
    <w:rsid w:val="00BD7181"/>
    <w:rsid w:val="00BE1A5F"/>
    <w:rsid w:val="00BE3415"/>
    <w:rsid w:val="00BE37D8"/>
    <w:rsid w:val="00BE3F69"/>
    <w:rsid w:val="00BF0DF2"/>
    <w:rsid w:val="00BF6FC7"/>
    <w:rsid w:val="00BF7A48"/>
    <w:rsid w:val="00C001F9"/>
    <w:rsid w:val="00C045DC"/>
    <w:rsid w:val="00C059DD"/>
    <w:rsid w:val="00C05BA6"/>
    <w:rsid w:val="00C05C44"/>
    <w:rsid w:val="00C066C1"/>
    <w:rsid w:val="00C0754A"/>
    <w:rsid w:val="00C07E25"/>
    <w:rsid w:val="00C17631"/>
    <w:rsid w:val="00C17EB1"/>
    <w:rsid w:val="00C2071E"/>
    <w:rsid w:val="00C20993"/>
    <w:rsid w:val="00C233DA"/>
    <w:rsid w:val="00C2375C"/>
    <w:rsid w:val="00C24A2D"/>
    <w:rsid w:val="00C25BCC"/>
    <w:rsid w:val="00C260E3"/>
    <w:rsid w:val="00C2770E"/>
    <w:rsid w:val="00C3106D"/>
    <w:rsid w:val="00C343F6"/>
    <w:rsid w:val="00C426DC"/>
    <w:rsid w:val="00C4288D"/>
    <w:rsid w:val="00C42ABC"/>
    <w:rsid w:val="00C44D0A"/>
    <w:rsid w:val="00C46209"/>
    <w:rsid w:val="00C4671D"/>
    <w:rsid w:val="00C53317"/>
    <w:rsid w:val="00C55037"/>
    <w:rsid w:val="00C56C16"/>
    <w:rsid w:val="00C578A5"/>
    <w:rsid w:val="00C60F6E"/>
    <w:rsid w:val="00C62FB6"/>
    <w:rsid w:val="00C636A8"/>
    <w:rsid w:val="00C64E59"/>
    <w:rsid w:val="00C67B17"/>
    <w:rsid w:val="00C67F55"/>
    <w:rsid w:val="00C705E9"/>
    <w:rsid w:val="00C72324"/>
    <w:rsid w:val="00C80B22"/>
    <w:rsid w:val="00C811EB"/>
    <w:rsid w:val="00C81770"/>
    <w:rsid w:val="00C8200B"/>
    <w:rsid w:val="00C8530F"/>
    <w:rsid w:val="00C85C46"/>
    <w:rsid w:val="00C866B1"/>
    <w:rsid w:val="00C9095F"/>
    <w:rsid w:val="00C9766A"/>
    <w:rsid w:val="00CA06BC"/>
    <w:rsid w:val="00CA15B9"/>
    <w:rsid w:val="00CA1B58"/>
    <w:rsid w:val="00CA1E59"/>
    <w:rsid w:val="00CA2185"/>
    <w:rsid w:val="00CA2632"/>
    <w:rsid w:val="00CA3903"/>
    <w:rsid w:val="00CA3FB0"/>
    <w:rsid w:val="00CB0569"/>
    <w:rsid w:val="00CB1ADB"/>
    <w:rsid w:val="00CB2680"/>
    <w:rsid w:val="00CB3A4A"/>
    <w:rsid w:val="00CB3DA1"/>
    <w:rsid w:val="00CB54E5"/>
    <w:rsid w:val="00CB5D63"/>
    <w:rsid w:val="00CB6C3A"/>
    <w:rsid w:val="00CC1818"/>
    <w:rsid w:val="00CC1C8C"/>
    <w:rsid w:val="00CC490D"/>
    <w:rsid w:val="00CC6326"/>
    <w:rsid w:val="00CD053B"/>
    <w:rsid w:val="00CD16D8"/>
    <w:rsid w:val="00CD33C7"/>
    <w:rsid w:val="00CD3A05"/>
    <w:rsid w:val="00CD7288"/>
    <w:rsid w:val="00CD763C"/>
    <w:rsid w:val="00CD7E66"/>
    <w:rsid w:val="00CE056E"/>
    <w:rsid w:val="00CE4847"/>
    <w:rsid w:val="00CE4C66"/>
    <w:rsid w:val="00CE6BE4"/>
    <w:rsid w:val="00CE7C0D"/>
    <w:rsid w:val="00CF1BC1"/>
    <w:rsid w:val="00CF2A01"/>
    <w:rsid w:val="00CF4AB6"/>
    <w:rsid w:val="00CF4FD0"/>
    <w:rsid w:val="00D00844"/>
    <w:rsid w:val="00D03ADE"/>
    <w:rsid w:val="00D0529A"/>
    <w:rsid w:val="00D05DA9"/>
    <w:rsid w:val="00D062A5"/>
    <w:rsid w:val="00D073F1"/>
    <w:rsid w:val="00D075AB"/>
    <w:rsid w:val="00D100DD"/>
    <w:rsid w:val="00D10515"/>
    <w:rsid w:val="00D109BD"/>
    <w:rsid w:val="00D12C15"/>
    <w:rsid w:val="00D12F54"/>
    <w:rsid w:val="00D140AB"/>
    <w:rsid w:val="00D15053"/>
    <w:rsid w:val="00D1791F"/>
    <w:rsid w:val="00D17B85"/>
    <w:rsid w:val="00D17DDD"/>
    <w:rsid w:val="00D200C9"/>
    <w:rsid w:val="00D21BC3"/>
    <w:rsid w:val="00D21BF4"/>
    <w:rsid w:val="00D23122"/>
    <w:rsid w:val="00D25004"/>
    <w:rsid w:val="00D26603"/>
    <w:rsid w:val="00D26B8C"/>
    <w:rsid w:val="00D26BAA"/>
    <w:rsid w:val="00D323F5"/>
    <w:rsid w:val="00D32A8C"/>
    <w:rsid w:val="00D345A8"/>
    <w:rsid w:val="00D42295"/>
    <w:rsid w:val="00D43412"/>
    <w:rsid w:val="00D43EE2"/>
    <w:rsid w:val="00D45220"/>
    <w:rsid w:val="00D467E6"/>
    <w:rsid w:val="00D46E1A"/>
    <w:rsid w:val="00D52E2C"/>
    <w:rsid w:val="00D56279"/>
    <w:rsid w:val="00D57919"/>
    <w:rsid w:val="00D65235"/>
    <w:rsid w:val="00D67447"/>
    <w:rsid w:val="00D71117"/>
    <w:rsid w:val="00D734C5"/>
    <w:rsid w:val="00D73CC3"/>
    <w:rsid w:val="00D7448A"/>
    <w:rsid w:val="00D746F9"/>
    <w:rsid w:val="00D7650B"/>
    <w:rsid w:val="00D82F52"/>
    <w:rsid w:val="00D84085"/>
    <w:rsid w:val="00D8488D"/>
    <w:rsid w:val="00D86AF5"/>
    <w:rsid w:val="00D9000D"/>
    <w:rsid w:val="00D91DA0"/>
    <w:rsid w:val="00D92047"/>
    <w:rsid w:val="00D936B3"/>
    <w:rsid w:val="00D9377B"/>
    <w:rsid w:val="00D93945"/>
    <w:rsid w:val="00D97587"/>
    <w:rsid w:val="00D97A8B"/>
    <w:rsid w:val="00DA0648"/>
    <w:rsid w:val="00DA077E"/>
    <w:rsid w:val="00DA2C89"/>
    <w:rsid w:val="00DA4B5C"/>
    <w:rsid w:val="00DB1005"/>
    <w:rsid w:val="00DB2628"/>
    <w:rsid w:val="00DB28C1"/>
    <w:rsid w:val="00DB66CA"/>
    <w:rsid w:val="00DB6950"/>
    <w:rsid w:val="00DB7293"/>
    <w:rsid w:val="00DC03EC"/>
    <w:rsid w:val="00DC10C7"/>
    <w:rsid w:val="00DC64D8"/>
    <w:rsid w:val="00DD04A9"/>
    <w:rsid w:val="00DD06D3"/>
    <w:rsid w:val="00DD0B37"/>
    <w:rsid w:val="00DD15FA"/>
    <w:rsid w:val="00DD215D"/>
    <w:rsid w:val="00DD7703"/>
    <w:rsid w:val="00DE1561"/>
    <w:rsid w:val="00DE1FB3"/>
    <w:rsid w:val="00DE67DA"/>
    <w:rsid w:val="00DE741B"/>
    <w:rsid w:val="00DE7461"/>
    <w:rsid w:val="00DE76DB"/>
    <w:rsid w:val="00DE77DC"/>
    <w:rsid w:val="00DF048C"/>
    <w:rsid w:val="00DF0BEE"/>
    <w:rsid w:val="00DF2611"/>
    <w:rsid w:val="00DF328D"/>
    <w:rsid w:val="00DF3470"/>
    <w:rsid w:val="00DF5366"/>
    <w:rsid w:val="00DF66CF"/>
    <w:rsid w:val="00E12DCA"/>
    <w:rsid w:val="00E1431F"/>
    <w:rsid w:val="00E14399"/>
    <w:rsid w:val="00E159D4"/>
    <w:rsid w:val="00E24D98"/>
    <w:rsid w:val="00E251AC"/>
    <w:rsid w:val="00E2743B"/>
    <w:rsid w:val="00E316AE"/>
    <w:rsid w:val="00E31E5A"/>
    <w:rsid w:val="00E340F3"/>
    <w:rsid w:val="00E346C5"/>
    <w:rsid w:val="00E41377"/>
    <w:rsid w:val="00E41A13"/>
    <w:rsid w:val="00E41A82"/>
    <w:rsid w:val="00E4238B"/>
    <w:rsid w:val="00E42749"/>
    <w:rsid w:val="00E428BE"/>
    <w:rsid w:val="00E45E01"/>
    <w:rsid w:val="00E47170"/>
    <w:rsid w:val="00E52B61"/>
    <w:rsid w:val="00E53DC3"/>
    <w:rsid w:val="00E55C87"/>
    <w:rsid w:val="00E55EA4"/>
    <w:rsid w:val="00E5690F"/>
    <w:rsid w:val="00E56F0A"/>
    <w:rsid w:val="00E62185"/>
    <w:rsid w:val="00E63A4D"/>
    <w:rsid w:val="00E66553"/>
    <w:rsid w:val="00E67724"/>
    <w:rsid w:val="00E717B7"/>
    <w:rsid w:val="00E719B2"/>
    <w:rsid w:val="00E728D1"/>
    <w:rsid w:val="00E72C5C"/>
    <w:rsid w:val="00E73831"/>
    <w:rsid w:val="00E73AA1"/>
    <w:rsid w:val="00E74D76"/>
    <w:rsid w:val="00E753C1"/>
    <w:rsid w:val="00E75918"/>
    <w:rsid w:val="00E803D6"/>
    <w:rsid w:val="00E80A8B"/>
    <w:rsid w:val="00E84771"/>
    <w:rsid w:val="00E85AD3"/>
    <w:rsid w:val="00E85D0C"/>
    <w:rsid w:val="00E85E2E"/>
    <w:rsid w:val="00E86269"/>
    <w:rsid w:val="00E86D19"/>
    <w:rsid w:val="00E8739C"/>
    <w:rsid w:val="00E875D6"/>
    <w:rsid w:val="00E87A28"/>
    <w:rsid w:val="00E91385"/>
    <w:rsid w:val="00E91FB6"/>
    <w:rsid w:val="00E92DD1"/>
    <w:rsid w:val="00E94AC2"/>
    <w:rsid w:val="00E94CA4"/>
    <w:rsid w:val="00EA1E30"/>
    <w:rsid w:val="00EA5C1F"/>
    <w:rsid w:val="00EA621B"/>
    <w:rsid w:val="00EA6D3B"/>
    <w:rsid w:val="00EB169A"/>
    <w:rsid w:val="00EB17FB"/>
    <w:rsid w:val="00EB1824"/>
    <w:rsid w:val="00EB1D3E"/>
    <w:rsid w:val="00EB22A0"/>
    <w:rsid w:val="00EB2C70"/>
    <w:rsid w:val="00EB2D7F"/>
    <w:rsid w:val="00EC37F6"/>
    <w:rsid w:val="00EC5EB0"/>
    <w:rsid w:val="00EC69D4"/>
    <w:rsid w:val="00EC771A"/>
    <w:rsid w:val="00ED49DD"/>
    <w:rsid w:val="00ED6112"/>
    <w:rsid w:val="00ED74FF"/>
    <w:rsid w:val="00EE653F"/>
    <w:rsid w:val="00EE6CB7"/>
    <w:rsid w:val="00EE6FFF"/>
    <w:rsid w:val="00EE7CA2"/>
    <w:rsid w:val="00EF3039"/>
    <w:rsid w:val="00EF3A27"/>
    <w:rsid w:val="00EF4E5A"/>
    <w:rsid w:val="00EF53B8"/>
    <w:rsid w:val="00EF6E4F"/>
    <w:rsid w:val="00EF7A03"/>
    <w:rsid w:val="00F045AF"/>
    <w:rsid w:val="00F0643C"/>
    <w:rsid w:val="00F14706"/>
    <w:rsid w:val="00F1677A"/>
    <w:rsid w:val="00F16C87"/>
    <w:rsid w:val="00F1787F"/>
    <w:rsid w:val="00F21085"/>
    <w:rsid w:val="00F21FE5"/>
    <w:rsid w:val="00F24392"/>
    <w:rsid w:val="00F2659D"/>
    <w:rsid w:val="00F26A21"/>
    <w:rsid w:val="00F27864"/>
    <w:rsid w:val="00F31362"/>
    <w:rsid w:val="00F32295"/>
    <w:rsid w:val="00F347A0"/>
    <w:rsid w:val="00F350A2"/>
    <w:rsid w:val="00F36700"/>
    <w:rsid w:val="00F36AA8"/>
    <w:rsid w:val="00F37758"/>
    <w:rsid w:val="00F37D0C"/>
    <w:rsid w:val="00F448DA"/>
    <w:rsid w:val="00F46CD0"/>
    <w:rsid w:val="00F47327"/>
    <w:rsid w:val="00F475B9"/>
    <w:rsid w:val="00F47C23"/>
    <w:rsid w:val="00F50A84"/>
    <w:rsid w:val="00F5389E"/>
    <w:rsid w:val="00F53F5F"/>
    <w:rsid w:val="00F56E6B"/>
    <w:rsid w:val="00F6276C"/>
    <w:rsid w:val="00F66454"/>
    <w:rsid w:val="00F71C6A"/>
    <w:rsid w:val="00F750D5"/>
    <w:rsid w:val="00F76841"/>
    <w:rsid w:val="00F82715"/>
    <w:rsid w:val="00F83139"/>
    <w:rsid w:val="00F94A9D"/>
    <w:rsid w:val="00F95774"/>
    <w:rsid w:val="00F96083"/>
    <w:rsid w:val="00F96655"/>
    <w:rsid w:val="00F97DAA"/>
    <w:rsid w:val="00FA177F"/>
    <w:rsid w:val="00FA1939"/>
    <w:rsid w:val="00FA1C81"/>
    <w:rsid w:val="00FA27D5"/>
    <w:rsid w:val="00FA568B"/>
    <w:rsid w:val="00FA7B96"/>
    <w:rsid w:val="00FA7DBC"/>
    <w:rsid w:val="00FB1178"/>
    <w:rsid w:val="00FB373E"/>
    <w:rsid w:val="00FB4B97"/>
    <w:rsid w:val="00FB7A91"/>
    <w:rsid w:val="00FB7DB7"/>
    <w:rsid w:val="00FB7DCD"/>
    <w:rsid w:val="00FC4081"/>
    <w:rsid w:val="00FC46CB"/>
    <w:rsid w:val="00FD0A14"/>
    <w:rsid w:val="00FD32F4"/>
    <w:rsid w:val="00FE1039"/>
    <w:rsid w:val="00FE4AD1"/>
    <w:rsid w:val="00FE4EC9"/>
    <w:rsid w:val="00FF16EC"/>
    <w:rsid w:val="00FF35C3"/>
    <w:rsid w:val="00FF37BC"/>
    <w:rsid w:val="00FF78E1"/>
    <w:rsid w:val="03E9B7F5"/>
    <w:rsid w:val="07D70D2B"/>
    <w:rsid w:val="0B090E97"/>
    <w:rsid w:val="0B1B84F2"/>
    <w:rsid w:val="16CFE17A"/>
    <w:rsid w:val="187A5178"/>
    <w:rsid w:val="197158E6"/>
    <w:rsid w:val="1BE54E66"/>
    <w:rsid w:val="204F6B23"/>
    <w:rsid w:val="28D9B1C0"/>
    <w:rsid w:val="292146AA"/>
    <w:rsid w:val="2B29BAAA"/>
    <w:rsid w:val="2BED7DDB"/>
    <w:rsid w:val="2D26A3E2"/>
    <w:rsid w:val="2EBE22FC"/>
    <w:rsid w:val="33074722"/>
    <w:rsid w:val="3557BC44"/>
    <w:rsid w:val="3727471E"/>
    <w:rsid w:val="3E22498F"/>
    <w:rsid w:val="42D8F551"/>
    <w:rsid w:val="440167D3"/>
    <w:rsid w:val="4842390D"/>
    <w:rsid w:val="4A80F0B7"/>
    <w:rsid w:val="58EA2CB6"/>
    <w:rsid w:val="63195C5B"/>
    <w:rsid w:val="637D77A5"/>
    <w:rsid w:val="662BA2D0"/>
    <w:rsid w:val="6894B0C7"/>
    <w:rsid w:val="69238C90"/>
    <w:rsid w:val="6A33FE7E"/>
    <w:rsid w:val="6CB9E8E1"/>
    <w:rsid w:val="7128DDF6"/>
    <w:rsid w:val="7A2E4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6B3CE"/>
  <w15:docId w15:val="{A2D59E78-5321-44CB-8EF7-140B60A5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65A0"/>
    <w:rPr>
      <w:sz w:val="24"/>
      <w:szCs w:val="24"/>
      <w:lang w:eastAsia="en-US"/>
    </w:rPr>
  </w:style>
  <w:style w:type="paragraph" w:styleId="Heading1">
    <w:name w:val="heading 1"/>
    <w:basedOn w:val="Normal"/>
    <w:next w:val="Normal"/>
    <w:link w:val="Heading1Char"/>
    <w:qFormat/>
    <w:rsid w:val="002817A3"/>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831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4D5D73"/>
    <w:pPr>
      <w:tabs>
        <w:tab w:val="center" w:pos="4844"/>
        <w:tab w:val="right" w:pos="9689"/>
      </w:tabs>
    </w:pPr>
    <w:rPr>
      <w:lang w:val="x-none" w:eastAsia="x-none"/>
    </w:rPr>
  </w:style>
  <w:style w:type="character" w:customStyle="1" w:styleId="HeaderChar">
    <w:name w:val="Header Char"/>
    <w:link w:val="Header"/>
    <w:rsid w:val="004D5D73"/>
    <w:rPr>
      <w:sz w:val="24"/>
      <w:szCs w:val="24"/>
    </w:rPr>
  </w:style>
  <w:style w:type="paragraph" w:styleId="Footer">
    <w:name w:val="footer"/>
    <w:basedOn w:val="Normal"/>
    <w:link w:val="FooterChar"/>
    <w:uiPriority w:val="99"/>
    <w:rsid w:val="004D5D73"/>
    <w:pPr>
      <w:tabs>
        <w:tab w:val="center" w:pos="4844"/>
        <w:tab w:val="right" w:pos="9689"/>
      </w:tabs>
    </w:pPr>
    <w:rPr>
      <w:lang w:val="x-none" w:eastAsia="x-none"/>
    </w:rPr>
  </w:style>
  <w:style w:type="character" w:customStyle="1" w:styleId="FooterChar">
    <w:name w:val="Footer Char"/>
    <w:link w:val="Footer"/>
    <w:uiPriority w:val="99"/>
    <w:rsid w:val="004D5D73"/>
    <w:rPr>
      <w:sz w:val="24"/>
      <w:szCs w:val="24"/>
    </w:rPr>
  </w:style>
  <w:style w:type="table" w:styleId="Table3Deffects3">
    <w:name w:val="Table 3D effects 3"/>
    <w:basedOn w:val="TableNormal"/>
    <w:rsid w:val="00B25C97"/>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Caption">
    <w:name w:val="caption"/>
    <w:basedOn w:val="Normal"/>
    <w:next w:val="Normal"/>
    <w:qFormat/>
    <w:rsid w:val="005C2CE6"/>
    <w:rPr>
      <w:b/>
      <w:bCs/>
      <w:sz w:val="20"/>
      <w:szCs w:val="20"/>
    </w:rPr>
  </w:style>
  <w:style w:type="character" w:customStyle="1" w:styleId="Heading1Char">
    <w:name w:val="Heading 1 Char"/>
    <w:link w:val="Heading1"/>
    <w:rsid w:val="002817A3"/>
    <w:rPr>
      <w:rFonts w:ascii="Cambria" w:eastAsia="Times New Roman" w:hAnsi="Cambria" w:cs="Times New Roman"/>
      <w:b/>
      <w:bCs/>
      <w:kern w:val="32"/>
      <w:sz w:val="32"/>
      <w:szCs w:val="32"/>
    </w:rPr>
  </w:style>
  <w:style w:type="paragraph" w:styleId="DocumentMap">
    <w:name w:val="Document Map"/>
    <w:basedOn w:val="Normal"/>
    <w:link w:val="DocumentMapChar"/>
    <w:rsid w:val="00A32667"/>
    <w:rPr>
      <w:rFonts w:ascii="Tahoma" w:hAnsi="Tahoma"/>
      <w:sz w:val="16"/>
      <w:szCs w:val="16"/>
      <w:lang w:val="x-none" w:eastAsia="x-none"/>
    </w:rPr>
  </w:style>
  <w:style w:type="character" w:customStyle="1" w:styleId="DocumentMapChar">
    <w:name w:val="Document Map Char"/>
    <w:link w:val="DocumentMap"/>
    <w:rsid w:val="00A32667"/>
    <w:rPr>
      <w:rFonts w:ascii="Tahoma" w:hAnsi="Tahoma" w:cs="Tahoma"/>
      <w:sz w:val="16"/>
      <w:szCs w:val="16"/>
    </w:rPr>
  </w:style>
  <w:style w:type="character" w:customStyle="1" w:styleId="apple-style-span">
    <w:name w:val="apple-style-span"/>
    <w:basedOn w:val="DefaultParagraphFont"/>
    <w:rsid w:val="00A32667"/>
  </w:style>
  <w:style w:type="character" w:styleId="Hyperlink">
    <w:name w:val="Hyperlink"/>
    <w:uiPriority w:val="99"/>
    <w:unhideWhenUsed/>
    <w:rsid w:val="00A32667"/>
    <w:rPr>
      <w:color w:val="0000FF"/>
      <w:u w:val="single"/>
    </w:rPr>
  </w:style>
  <w:style w:type="paragraph" w:styleId="HTMLPreformatted">
    <w:name w:val="HTML Preformatted"/>
    <w:basedOn w:val="Normal"/>
    <w:link w:val="HTMLPreformattedChar"/>
    <w:uiPriority w:val="99"/>
    <w:unhideWhenUsed/>
    <w:rsid w:val="00A326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PreformattedChar">
    <w:name w:val="HTML Preformatted Char"/>
    <w:link w:val="HTMLPreformatted"/>
    <w:uiPriority w:val="99"/>
    <w:rsid w:val="00A32667"/>
    <w:rPr>
      <w:rFonts w:ascii="Courier New" w:hAnsi="Courier New" w:cs="Courier New"/>
    </w:rPr>
  </w:style>
  <w:style w:type="character" w:customStyle="1" w:styleId="apple-converted-space">
    <w:name w:val="apple-converted-space"/>
    <w:basedOn w:val="DefaultParagraphFont"/>
    <w:rsid w:val="004900EF"/>
  </w:style>
  <w:style w:type="paragraph" w:styleId="BalloonText">
    <w:name w:val="Balloon Text"/>
    <w:basedOn w:val="Normal"/>
    <w:link w:val="BalloonTextChar"/>
    <w:rsid w:val="00A7459B"/>
    <w:rPr>
      <w:rFonts w:ascii="Tahoma" w:hAnsi="Tahoma"/>
      <w:sz w:val="16"/>
      <w:szCs w:val="16"/>
      <w:lang w:val="x-none" w:eastAsia="x-none"/>
    </w:rPr>
  </w:style>
  <w:style w:type="character" w:customStyle="1" w:styleId="BalloonTextChar">
    <w:name w:val="Balloon Text Char"/>
    <w:link w:val="BalloonText"/>
    <w:rsid w:val="00A7459B"/>
    <w:rPr>
      <w:rFonts w:ascii="Tahoma" w:hAnsi="Tahoma" w:cs="Tahoma"/>
      <w:sz w:val="16"/>
      <w:szCs w:val="16"/>
    </w:rPr>
  </w:style>
  <w:style w:type="paragraph" w:customStyle="1" w:styleId="Table">
    <w:name w:val="Table"/>
    <w:basedOn w:val="Normal"/>
    <w:rsid w:val="0006231B"/>
    <w:pPr>
      <w:snapToGrid w:val="0"/>
      <w:spacing w:before="120"/>
      <w:jc w:val="both"/>
    </w:pPr>
    <w:rPr>
      <w:rFonts w:eastAsia="Calibri"/>
      <w:lang w:val="en-US"/>
    </w:rPr>
  </w:style>
  <w:style w:type="paragraph" w:styleId="z-TopofForm">
    <w:name w:val="HTML Top of Form"/>
    <w:basedOn w:val="Normal"/>
    <w:next w:val="Normal"/>
    <w:link w:val="z-TopofFormChar"/>
    <w:hidden/>
    <w:rsid w:val="00491953"/>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rsid w:val="00491953"/>
    <w:rPr>
      <w:rFonts w:ascii="Arial" w:hAnsi="Arial" w:cs="Arial"/>
      <w:vanish/>
      <w:sz w:val="16"/>
      <w:szCs w:val="16"/>
      <w:lang w:eastAsia="en-US"/>
    </w:rPr>
  </w:style>
  <w:style w:type="paragraph" w:styleId="z-BottomofForm">
    <w:name w:val="HTML Bottom of Form"/>
    <w:basedOn w:val="Normal"/>
    <w:next w:val="Normal"/>
    <w:link w:val="z-BottomofFormChar"/>
    <w:hidden/>
    <w:rsid w:val="00491953"/>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rsid w:val="00491953"/>
    <w:rPr>
      <w:rFonts w:ascii="Arial" w:hAnsi="Arial" w:cs="Arial"/>
      <w:vanish/>
      <w:sz w:val="16"/>
      <w:szCs w:val="16"/>
      <w:lang w:eastAsia="en-US"/>
    </w:rPr>
  </w:style>
  <w:style w:type="character" w:styleId="CommentReference">
    <w:name w:val="annotation reference"/>
    <w:basedOn w:val="DefaultParagraphFont"/>
    <w:rsid w:val="003F44CE"/>
    <w:rPr>
      <w:sz w:val="16"/>
      <w:szCs w:val="16"/>
    </w:rPr>
  </w:style>
  <w:style w:type="paragraph" w:styleId="CommentText">
    <w:name w:val="annotation text"/>
    <w:basedOn w:val="Normal"/>
    <w:link w:val="CommentTextChar"/>
    <w:rsid w:val="003F44CE"/>
    <w:rPr>
      <w:sz w:val="20"/>
      <w:szCs w:val="20"/>
    </w:rPr>
  </w:style>
  <w:style w:type="character" w:customStyle="1" w:styleId="CommentTextChar">
    <w:name w:val="Comment Text Char"/>
    <w:basedOn w:val="DefaultParagraphFont"/>
    <w:link w:val="CommentText"/>
    <w:rsid w:val="003F44CE"/>
    <w:rPr>
      <w:lang w:eastAsia="en-US"/>
    </w:rPr>
  </w:style>
  <w:style w:type="paragraph" w:styleId="CommentSubject">
    <w:name w:val="annotation subject"/>
    <w:basedOn w:val="CommentText"/>
    <w:next w:val="CommentText"/>
    <w:link w:val="CommentSubjectChar"/>
    <w:rsid w:val="003F44CE"/>
    <w:rPr>
      <w:b/>
      <w:bCs/>
    </w:rPr>
  </w:style>
  <w:style w:type="character" w:customStyle="1" w:styleId="CommentSubjectChar">
    <w:name w:val="Comment Subject Char"/>
    <w:basedOn w:val="CommentTextChar"/>
    <w:link w:val="CommentSubject"/>
    <w:rsid w:val="003F44CE"/>
    <w:rPr>
      <w:b/>
      <w:bCs/>
      <w:lang w:eastAsia="en-US"/>
    </w:rPr>
  </w:style>
  <w:style w:type="paragraph" w:styleId="FootnoteText">
    <w:name w:val="footnote text"/>
    <w:basedOn w:val="Normal"/>
    <w:link w:val="FootnoteTextChar"/>
    <w:semiHidden/>
    <w:unhideWhenUsed/>
    <w:rsid w:val="00C81770"/>
    <w:rPr>
      <w:sz w:val="20"/>
      <w:szCs w:val="20"/>
    </w:rPr>
  </w:style>
  <w:style w:type="character" w:customStyle="1" w:styleId="FootnoteTextChar">
    <w:name w:val="Footnote Text Char"/>
    <w:basedOn w:val="DefaultParagraphFont"/>
    <w:link w:val="FootnoteText"/>
    <w:semiHidden/>
    <w:rsid w:val="00C81770"/>
    <w:rPr>
      <w:lang w:eastAsia="en-US"/>
    </w:rPr>
  </w:style>
  <w:style w:type="character" w:styleId="FootnoteReference">
    <w:name w:val="footnote reference"/>
    <w:basedOn w:val="DefaultParagraphFont"/>
    <w:unhideWhenUsed/>
    <w:rsid w:val="00C81770"/>
    <w:rPr>
      <w:vertAlign w:val="superscript"/>
    </w:rPr>
  </w:style>
  <w:style w:type="paragraph" w:styleId="ListParagraph">
    <w:name w:val="List Paragraph"/>
    <w:basedOn w:val="Normal"/>
    <w:link w:val="ListParagraphChar"/>
    <w:uiPriority w:val="34"/>
    <w:qFormat/>
    <w:rsid w:val="001F16BA"/>
    <w:pPr>
      <w:ind w:left="720"/>
      <w:contextualSpacing/>
    </w:pPr>
  </w:style>
  <w:style w:type="paragraph" w:styleId="Revision">
    <w:name w:val="Revision"/>
    <w:hidden/>
    <w:uiPriority w:val="99"/>
    <w:semiHidden/>
    <w:rsid w:val="00D97587"/>
    <w:rPr>
      <w:sz w:val="24"/>
      <w:szCs w:val="24"/>
      <w:lang w:eastAsia="en-US"/>
    </w:rPr>
  </w:style>
  <w:style w:type="character" w:styleId="PlaceholderText">
    <w:name w:val="Placeholder Text"/>
    <w:basedOn w:val="DefaultParagraphFont"/>
    <w:uiPriority w:val="99"/>
    <w:semiHidden/>
    <w:rsid w:val="00B767C3"/>
    <w:rPr>
      <w:color w:val="808080"/>
    </w:rPr>
  </w:style>
  <w:style w:type="character" w:customStyle="1" w:styleId="ListParagraphChar">
    <w:name w:val="List Paragraph Char"/>
    <w:link w:val="ListParagraph"/>
    <w:uiPriority w:val="34"/>
    <w:locked/>
    <w:rsid w:val="00751211"/>
    <w:rPr>
      <w:sz w:val="24"/>
      <w:szCs w:val="24"/>
      <w:lang w:eastAsia="en-US"/>
    </w:rPr>
  </w:style>
  <w:style w:type="paragraph" w:styleId="NormalWeb">
    <w:name w:val="Normal (Web)"/>
    <w:basedOn w:val="Normal"/>
    <w:uiPriority w:val="99"/>
    <w:unhideWhenUsed/>
    <w:rsid w:val="00E91FB6"/>
    <w:pPr>
      <w:spacing w:before="100" w:beforeAutospacing="1" w:after="100" w:afterAutospacing="1"/>
    </w:pPr>
    <w:rPr>
      <w:lang w:val="en-US"/>
    </w:rPr>
  </w:style>
  <w:style w:type="character" w:customStyle="1" w:styleId="normaltextrun">
    <w:name w:val="normaltextrun"/>
    <w:basedOn w:val="DefaultParagraphFont"/>
    <w:rsid w:val="00BA351E"/>
  </w:style>
  <w:style w:type="character" w:customStyle="1" w:styleId="eop">
    <w:name w:val="eop"/>
    <w:basedOn w:val="DefaultParagraphFont"/>
    <w:rsid w:val="00BA351E"/>
  </w:style>
  <w:style w:type="paragraph" w:customStyle="1" w:styleId="paragraph">
    <w:name w:val="paragraph"/>
    <w:basedOn w:val="Normal"/>
    <w:rsid w:val="00BA351E"/>
    <w:pPr>
      <w:spacing w:before="100" w:beforeAutospacing="1" w:after="100" w:afterAutospacing="1"/>
    </w:pPr>
    <w:rPr>
      <w:lang w:eastAsia="en-GB"/>
    </w:rPr>
  </w:style>
  <w:style w:type="character" w:styleId="Strong">
    <w:name w:val="Strong"/>
    <w:basedOn w:val="DefaultParagraphFont"/>
    <w:uiPriority w:val="22"/>
    <w:qFormat/>
    <w:rsid w:val="001366A5"/>
    <w:rPr>
      <w:b/>
      <w:bCs/>
    </w:rPr>
  </w:style>
  <w:style w:type="character" w:customStyle="1" w:styleId="scxw49748335">
    <w:name w:val="scxw49748335"/>
    <w:basedOn w:val="DefaultParagraphFont"/>
    <w:rsid w:val="001F19DE"/>
  </w:style>
  <w:style w:type="character" w:customStyle="1" w:styleId="scxw201416604">
    <w:name w:val="scxw201416604"/>
    <w:basedOn w:val="DefaultParagraphFont"/>
    <w:rsid w:val="001F19DE"/>
  </w:style>
  <w:style w:type="paragraph" w:customStyle="1" w:styleId="Text1">
    <w:name w:val="Text 1"/>
    <w:basedOn w:val="Normal"/>
    <w:uiPriority w:val="1"/>
    <w:qFormat/>
    <w:rsid w:val="00F32295"/>
    <w:pPr>
      <w:spacing w:after="240"/>
      <w:ind w:left="482"/>
      <w:jc w:val="both"/>
    </w:pPr>
    <w:rPr>
      <w:szCs w:val="20"/>
      <w:lang w:eastAsia="fr-BE"/>
    </w:rPr>
  </w:style>
  <w:style w:type="character" w:customStyle="1" w:styleId="ui-provider">
    <w:name w:val="ui-provider"/>
    <w:basedOn w:val="DefaultParagraphFont"/>
    <w:rsid w:val="004354EF"/>
  </w:style>
  <w:style w:type="character" w:customStyle="1" w:styleId="cf01">
    <w:name w:val="cf01"/>
    <w:basedOn w:val="DefaultParagraphFont"/>
    <w:rsid w:val="00813A52"/>
    <w:rPr>
      <w:rFonts w:ascii="Segoe UI" w:hAnsi="Segoe UI" w:cs="Segoe UI" w:hint="default"/>
      <w:sz w:val="18"/>
      <w:szCs w:val="18"/>
    </w:rPr>
  </w:style>
  <w:style w:type="paragraph" w:customStyle="1" w:styleId="pf0">
    <w:name w:val="pf0"/>
    <w:basedOn w:val="Normal"/>
    <w:rsid w:val="00CD3A05"/>
    <w:pPr>
      <w:spacing w:before="100" w:beforeAutospacing="1" w:after="100" w:afterAutospacing="1"/>
    </w:pPr>
    <w:rPr>
      <w:lang w:val="en-IE" w:eastAsia="en-IE"/>
    </w:rPr>
  </w:style>
  <w:style w:type="character" w:customStyle="1" w:styleId="cf11">
    <w:name w:val="cf11"/>
    <w:basedOn w:val="DefaultParagraphFont"/>
    <w:rsid w:val="00CD3A05"/>
    <w:rPr>
      <w:rFonts w:ascii="Segoe UI" w:hAnsi="Segoe UI" w:cs="Segoe UI" w:hint="default"/>
      <w:sz w:val="18"/>
      <w:szCs w:val="18"/>
    </w:rPr>
  </w:style>
  <w:style w:type="character" w:customStyle="1" w:styleId="cf21">
    <w:name w:val="cf21"/>
    <w:basedOn w:val="DefaultParagraphFont"/>
    <w:rsid w:val="00CD3A05"/>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06998">
      <w:bodyDiv w:val="1"/>
      <w:marLeft w:val="0"/>
      <w:marRight w:val="0"/>
      <w:marTop w:val="0"/>
      <w:marBottom w:val="0"/>
      <w:divBdr>
        <w:top w:val="none" w:sz="0" w:space="0" w:color="auto"/>
        <w:left w:val="none" w:sz="0" w:space="0" w:color="auto"/>
        <w:bottom w:val="none" w:sz="0" w:space="0" w:color="auto"/>
        <w:right w:val="none" w:sz="0" w:space="0" w:color="auto"/>
      </w:divBdr>
    </w:div>
    <w:div w:id="51774127">
      <w:bodyDiv w:val="1"/>
      <w:marLeft w:val="0"/>
      <w:marRight w:val="0"/>
      <w:marTop w:val="0"/>
      <w:marBottom w:val="0"/>
      <w:divBdr>
        <w:top w:val="none" w:sz="0" w:space="0" w:color="auto"/>
        <w:left w:val="none" w:sz="0" w:space="0" w:color="auto"/>
        <w:bottom w:val="none" w:sz="0" w:space="0" w:color="auto"/>
        <w:right w:val="none" w:sz="0" w:space="0" w:color="auto"/>
      </w:divBdr>
    </w:div>
    <w:div w:id="61686678">
      <w:bodyDiv w:val="1"/>
      <w:marLeft w:val="0"/>
      <w:marRight w:val="0"/>
      <w:marTop w:val="0"/>
      <w:marBottom w:val="0"/>
      <w:divBdr>
        <w:top w:val="none" w:sz="0" w:space="0" w:color="auto"/>
        <w:left w:val="none" w:sz="0" w:space="0" w:color="auto"/>
        <w:bottom w:val="none" w:sz="0" w:space="0" w:color="auto"/>
        <w:right w:val="none" w:sz="0" w:space="0" w:color="auto"/>
      </w:divBdr>
    </w:div>
    <w:div w:id="112944043">
      <w:bodyDiv w:val="1"/>
      <w:marLeft w:val="0"/>
      <w:marRight w:val="0"/>
      <w:marTop w:val="0"/>
      <w:marBottom w:val="0"/>
      <w:divBdr>
        <w:top w:val="none" w:sz="0" w:space="0" w:color="auto"/>
        <w:left w:val="none" w:sz="0" w:space="0" w:color="auto"/>
        <w:bottom w:val="none" w:sz="0" w:space="0" w:color="auto"/>
        <w:right w:val="none" w:sz="0" w:space="0" w:color="auto"/>
      </w:divBdr>
    </w:div>
    <w:div w:id="114374029">
      <w:bodyDiv w:val="1"/>
      <w:marLeft w:val="0"/>
      <w:marRight w:val="0"/>
      <w:marTop w:val="0"/>
      <w:marBottom w:val="0"/>
      <w:divBdr>
        <w:top w:val="none" w:sz="0" w:space="0" w:color="auto"/>
        <w:left w:val="none" w:sz="0" w:space="0" w:color="auto"/>
        <w:bottom w:val="none" w:sz="0" w:space="0" w:color="auto"/>
        <w:right w:val="none" w:sz="0" w:space="0" w:color="auto"/>
      </w:divBdr>
    </w:div>
    <w:div w:id="117535094">
      <w:bodyDiv w:val="1"/>
      <w:marLeft w:val="0"/>
      <w:marRight w:val="0"/>
      <w:marTop w:val="0"/>
      <w:marBottom w:val="0"/>
      <w:divBdr>
        <w:top w:val="none" w:sz="0" w:space="0" w:color="auto"/>
        <w:left w:val="none" w:sz="0" w:space="0" w:color="auto"/>
        <w:bottom w:val="none" w:sz="0" w:space="0" w:color="auto"/>
        <w:right w:val="none" w:sz="0" w:space="0" w:color="auto"/>
      </w:divBdr>
      <w:divsChild>
        <w:div w:id="25251641">
          <w:marLeft w:val="0"/>
          <w:marRight w:val="0"/>
          <w:marTop w:val="0"/>
          <w:marBottom w:val="0"/>
          <w:divBdr>
            <w:top w:val="none" w:sz="0" w:space="0" w:color="auto"/>
            <w:left w:val="none" w:sz="0" w:space="0" w:color="auto"/>
            <w:bottom w:val="none" w:sz="0" w:space="0" w:color="auto"/>
            <w:right w:val="none" w:sz="0" w:space="0" w:color="auto"/>
          </w:divBdr>
        </w:div>
        <w:div w:id="1246380540">
          <w:marLeft w:val="0"/>
          <w:marRight w:val="0"/>
          <w:marTop w:val="0"/>
          <w:marBottom w:val="0"/>
          <w:divBdr>
            <w:top w:val="none" w:sz="0" w:space="0" w:color="auto"/>
            <w:left w:val="none" w:sz="0" w:space="0" w:color="auto"/>
            <w:bottom w:val="none" w:sz="0" w:space="0" w:color="auto"/>
            <w:right w:val="none" w:sz="0" w:space="0" w:color="auto"/>
          </w:divBdr>
        </w:div>
      </w:divsChild>
    </w:div>
    <w:div w:id="138887820">
      <w:bodyDiv w:val="1"/>
      <w:marLeft w:val="0"/>
      <w:marRight w:val="0"/>
      <w:marTop w:val="0"/>
      <w:marBottom w:val="0"/>
      <w:divBdr>
        <w:top w:val="none" w:sz="0" w:space="0" w:color="auto"/>
        <w:left w:val="none" w:sz="0" w:space="0" w:color="auto"/>
        <w:bottom w:val="none" w:sz="0" w:space="0" w:color="auto"/>
        <w:right w:val="none" w:sz="0" w:space="0" w:color="auto"/>
      </w:divBdr>
    </w:div>
    <w:div w:id="213542103">
      <w:bodyDiv w:val="1"/>
      <w:marLeft w:val="0"/>
      <w:marRight w:val="0"/>
      <w:marTop w:val="0"/>
      <w:marBottom w:val="0"/>
      <w:divBdr>
        <w:top w:val="none" w:sz="0" w:space="0" w:color="auto"/>
        <w:left w:val="none" w:sz="0" w:space="0" w:color="auto"/>
        <w:bottom w:val="none" w:sz="0" w:space="0" w:color="auto"/>
        <w:right w:val="none" w:sz="0" w:space="0" w:color="auto"/>
      </w:divBdr>
    </w:div>
    <w:div w:id="245504455">
      <w:bodyDiv w:val="1"/>
      <w:marLeft w:val="0"/>
      <w:marRight w:val="0"/>
      <w:marTop w:val="0"/>
      <w:marBottom w:val="0"/>
      <w:divBdr>
        <w:top w:val="none" w:sz="0" w:space="0" w:color="auto"/>
        <w:left w:val="none" w:sz="0" w:space="0" w:color="auto"/>
        <w:bottom w:val="none" w:sz="0" w:space="0" w:color="auto"/>
        <w:right w:val="none" w:sz="0" w:space="0" w:color="auto"/>
      </w:divBdr>
    </w:div>
    <w:div w:id="341666153">
      <w:bodyDiv w:val="1"/>
      <w:marLeft w:val="0"/>
      <w:marRight w:val="0"/>
      <w:marTop w:val="0"/>
      <w:marBottom w:val="0"/>
      <w:divBdr>
        <w:top w:val="none" w:sz="0" w:space="0" w:color="auto"/>
        <w:left w:val="none" w:sz="0" w:space="0" w:color="auto"/>
        <w:bottom w:val="none" w:sz="0" w:space="0" w:color="auto"/>
        <w:right w:val="none" w:sz="0" w:space="0" w:color="auto"/>
      </w:divBdr>
    </w:div>
    <w:div w:id="381104472">
      <w:bodyDiv w:val="1"/>
      <w:marLeft w:val="0"/>
      <w:marRight w:val="0"/>
      <w:marTop w:val="0"/>
      <w:marBottom w:val="0"/>
      <w:divBdr>
        <w:top w:val="none" w:sz="0" w:space="0" w:color="auto"/>
        <w:left w:val="none" w:sz="0" w:space="0" w:color="auto"/>
        <w:bottom w:val="none" w:sz="0" w:space="0" w:color="auto"/>
        <w:right w:val="none" w:sz="0" w:space="0" w:color="auto"/>
      </w:divBdr>
    </w:div>
    <w:div w:id="423458235">
      <w:bodyDiv w:val="1"/>
      <w:marLeft w:val="0"/>
      <w:marRight w:val="0"/>
      <w:marTop w:val="0"/>
      <w:marBottom w:val="0"/>
      <w:divBdr>
        <w:top w:val="none" w:sz="0" w:space="0" w:color="auto"/>
        <w:left w:val="none" w:sz="0" w:space="0" w:color="auto"/>
        <w:bottom w:val="none" w:sz="0" w:space="0" w:color="auto"/>
        <w:right w:val="none" w:sz="0" w:space="0" w:color="auto"/>
      </w:divBdr>
    </w:div>
    <w:div w:id="424305832">
      <w:bodyDiv w:val="1"/>
      <w:marLeft w:val="0"/>
      <w:marRight w:val="0"/>
      <w:marTop w:val="0"/>
      <w:marBottom w:val="0"/>
      <w:divBdr>
        <w:top w:val="none" w:sz="0" w:space="0" w:color="auto"/>
        <w:left w:val="none" w:sz="0" w:space="0" w:color="auto"/>
        <w:bottom w:val="none" w:sz="0" w:space="0" w:color="auto"/>
        <w:right w:val="none" w:sz="0" w:space="0" w:color="auto"/>
      </w:divBdr>
    </w:div>
    <w:div w:id="460536696">
      <w:bodyDiv w:val="1"/>
      <w:marLeft w:val="0"/>
      <w:marRight w:val="0"/>
      <w:marTop w:val="0"/>
      <w:marBottom w:val="0"/>
      <w:divBdr>
        <w:top w:val="none" w:sz="0" w:space="0" w:color="auto"/>
        <w:left w:val="none" w:sz="0" w:space="0" w:color="auto"/>
        <w:bottom w:val="none" w:sz="0" w:space="0" w:color="auto"/>
        <w:right w:val="none" w:sz="0" w:space="0" w:color="auto"/>
      </w:divBdr>
    </w:div>
    <w:div w:id="469253335">
      <w:bodyDiv w:val="1"/>
      <w:marLeft w:val="0"/>
      <w:marRight w:val="0"/>
      <w:marTop w:val="0"/>
      <w:marBottom w:val="0"/>
      <w:divBdr>
        <w:top w:val="none" w:sz="0" w:space="0" w:color="auto"/>
        <w:left w:val="none" w:sz="0" w:space="0" w:color="auto"/>
        <w:bottom w:val="none" w:sz="0" w:space="0" w:color="auto"/>
        <w:right w:val="none" w:sz="0" w:space="0" w:color="auto"/>
      </w:divBdr>
    </w:div>
    <w:div w:id="518786412">
      <w:bodyDiv w:val="1"/>
      <w:marLeft w:val="0"/>
      <w:marRight w:val="0"/>
      <w:marTop w:val="0"/>
      <w:marBottom w:val="0"/>
      <w:divBdr>
        <w:top w:val="none" w:sz="0" w:space="0" w:color="auto"/>
        <w:left w:val="none" w:sz="0" w:space="0" w:color="auto"/>
        <w:bottom w:val="none" w:sz="0" w:space="0" w:color="auto"/>
        <w:right w:val="none" w:sz="0" w:space="0" w:color="auto"/>
      </w:divBdr>
      <w:divsChild>
        <w:div w:id="595868702">
          <w:marLeft w:val="0"/>
          <w:marRight w:val="0"/>
          <w:marTop w:val="0"/>
          <w:marBottom w:val="0"/>
          <w:divBdr>
            <w:top w:val="none" w:sz="0" w:space="0" w:color="auto"/>
            <w:left w:val="none" w:sz="0" w:space="0" w:color="auto"/>
            <w:bottom w:val="none" w:sz="0" w:space="0" w:color="auto"/>
            <w:right w:val="none" w:sz="0" w:space="0" w:color="auto"/>
          </w:divBdr>
        </w:div>
        <w:div w:id="1757626887">
          <w:marLeft w:val="0"/>
          <w:marRight w:val="0"/>
          <w:marTop w:val="0"/>
          <w:marBottom w:val="0"/>
          <w:divBdr>
            <w:top w:val="none" w:sz="0" w:space="0" w:color="auto"/>
            <w:left w:val="none" w:sz="0" w:space="0" w:color="auto"/>
            <w:bottom w:val="none" w:sz="0" w:space="0" w:color="auto"/>
            <w:right w:val="none" w:sz="0" w:space="0" w:color="auto"/>
          </w:divBdr>
        </w:div>
      </w:divsChild>
    </w:div>
    <w:div w:id="538510973">
      <w:bodyDiv w:val="1"/>
      <w:marLeft w:val="0"/>
      <w:marRight w:val="0"/>
      <w:marTop w:val="0"/>
      <w:marBottom w:val="0"/>
      <w:divBdr>
        <w:top w:val="none" w:sz="0" w:space="0" w:color="auto"/>
        <w:left w:val="none" w:sz="0" w:space="0" w:color="auto"/>
        <w:bottom w:val="none" w:sz="0" w:space="0" w:color="auto"/>
        <w:right w:val="none" w:sz="0" w:space="0" w:color="auto"/>
      </w:divBdr>
    </w:div>
    <w:div w:id="564796873">
      <w:bodyDiv w:val="1"/>
      <w:marLeft w:val="0"/>
      <w:marRight w:val="0"/>
      <w:marTop w:val="0"/>
      <w:marBottom w:val="0"/>
      <w:divBdr>
        <w:top w:val="none" w:sz="0" w:space="0" w:color="auto"/>
        <w:left w:val="none" w:sz="0" w:space="0" w:color="auto"/>
        <w:bottom w:val="none" w:sz="0" w:space="0" w:color="auto"/>
        <w:right w:val="none" w:sz="0" w:space="0" w:color="auto"/>
      </w:divBdr>
    </w:div>
    <w:div w:id="610361738">
      <w:bodyDiv w:val="1"/>
      <w:marLeft w:val="0"/>
      <w:marRight w:val="0"/>
      <w:marTop w:val="0"/>
      <w:marBottom w:val="0"/>
      <w:divBdr>
        <w:top w:val="none" w:sz="0" w:space="0" w:color="auto"/>
        <w:left w:val="none" w:sz="0" w:space="0" w:color="auto"/>
        <w:bottom w:val="none" w:sz="0" w:space="0" w:color="auto"/>
        <w:right w:val="none" w:sz="0" w:space="0" w:color="auto"/>
      </w:divBdr>
      <w:divsChild>
        <w:div w:id="258802058">
          <w:marLeft w:val="0"/>
          <w:marRight w:val="0"/>
          <w:marTop w:val="0"/>
          <w:marBottom w:val="0"/>
          <w:divBdr>
            <w:top w:val="none" w:sz="0" w:space="0" w:color="auto"/>
            <w:left w:val="none" w:sz="0" w:space="0" w:color="auto"/>
            <w:bottom w:val="none" w:sz="0" w:space="0" w:color="auto"/>
            <w:right w:val="none" w:sz="0" w:space="0" w:color="auto"/>
          </w:divBdr>
        </w:div>
        <w:div w:id="545604433">
          <w:marLeft w:val="0"/>
          <w:marRight w:val="0"/>
          <w:marTop w:val="0"/>
          <w:marBottom w:val="0"/>
          <w:divBdr>
            <w:top w:val="none" w:sz="0" w:space="0" w:color="auto"/>
            <w:left w:val="none" w:sz="0" w:space="0" w:color="auto"/>
            <w:bottom w:val="none" w:sz="0" w:space="0" w:color="auto"/>
            <w:right w:val="none" w:sz="0" w:space="0" w:color="auto"/>
          </w:divBdr>
        </w:div>
      </w:divsChild>
    </w:div>
    <w:div w:id="643044923">
      <w:bodyDiv w:val="1"/>
      <w:marLeft w:val="0"/>
      <w:marRight w:val="0"/>
      <w:marTop w:val="0"/>
      <w:marBottom w:val="0"/>
      <w:divBdr>
        <w:top w:val="none" w:sz="0" w:space="0" w:color="auto"/>
        <w:left w:val="none" w:sz="0" w:space="0" w:color="auto"/>
        <w:bottom w:val="none" w:sz="0" w:space="0" w:color="auto"/>
        <w:right w:val="none" w:sz="0" w:space="0" w:color="auto"/>
      </w:divBdr>
    </w:div>
    <w:div w:id="677199581">
      <w:bodyDiv w:val="1"/>
      <w:marLeft w:val="0"/>
      <w:marRight w:val="0"/>
      <w:marTop w:val="0"/>
      <w:marBottom w:val="0"/>
      <w:divBdr>
        <w:top w:val="none" w:sz="0" w:space="0" w:color="auto"/>
        <w:left w:val="none" w:sz="0" w:space="0" w:color="auto"/>
        <w:bottom w:val="none" w:sz="0" w:space="0" w:color="auto"/>
        <w:right w:val="none" w:sz="0" w:space="0" w:color="auto"/>
      </w:divBdr>
      <w:divsChild>
        <w:div w:id="758058314">
          <w:marLeft w:val="0"/>
          <w:marRight w:val="0"/>
          <w:marTop w:val="0"/>
          <w:marBottom w:val="0"/>
          <w:divBdr>
            <w:top w:val="none" w:sz="0" w:space="0" w:color="auto"/>
            <w:left w:val="none" w:sz="0" w:space="0" w:color="auto"/>
            <w:bottom w:val="none" w:sz="0" w:space="0" w:color="auto"/>
            <w:right w:val="none" w:sz="0" w:space="0" w:color="auto"/>
          </w:divBdr>
        </w:div>
        <w:div w:id="1232035974">
          <w:marLeft w:val="0"/>
          <w:marRight w:val="0"/>
          <w:marTop w:val="0"/>
          <w:marBottom w:val="0"/>
          <w:divBdr>
            <w:top w:val="none" w:sz="0" w:space="0" w:color="auto"/>
            <w:left w:val="none" w:sz="0" w:space="0" w:color="auto"/>
            <w:bottom w:val="none" w:sz="0" w:space="0" w:color="auto"/>
            <w:right w:val="none" w:sz="0" w:space="0" w:color="auto"/>
          </w:divBdr>
        </w:div>
      </w:divsChild>
    </w:div>
    <w:div w:id="682902651">
      <w:bodyDiv w:val="1"/>
      <w:marLeft w:val="0"/>
      <w:marRight w:val="0"/>
      <w:marTop w:val="0"/>
      <w:marBottom w:val="0"/>
      <w:divBdr>
        <w:top w:val="none" w:sz="0" w:space="0" w:color="auto"/>
        <w:left w:val="none" w:sz="0" w:space="0" w:color="auto"/>
        <w:bottom w:val="none" w:sz="0" w:space="0" w:color="auto"/>
        <w:right w:val="none" w:sz="0" w:space="0" w:color="auto"/>
      </w:divBdr>
    </w:div>
    <w:div w:id="746532988">
      <w:bodyDiv w:val="1"/>
      <w:marLeft w:val="0"/>
      <w:marRight w:val="0"/>
      <w:marTop w:val="0"/>
      <w:marBottom w:val="0"/>
      <w:divBdr>
        <w:top w:val="none" w:sz="0" w:space="0" w:color="auto"/>
        <w:left w:val="none" w:sz="0" w:space="0" w:color="auto"/>
        <w:bottom w:val="none" w:sz="0" w:space="0" w:color="auto"/>
        <w:right w:val="none" w:sz="0" w:space="0" w:color="auto"/>
      </w:divBdr>
    </w:div>
    <w:div w:id="759716929">
      <w:bodyDiv w:val="1"/>
      <w:marLeft w:val="0"/>
      <w:marRight w:val="0"/>
      <w:marTop w:val="0"/>
      <w:marBottom w:val="0"/>
      <w:divBdr>
        <w:top w:val="none" w:sz="0" w:space="0" w:color="auto"/>
        <w:left w:val="none" w:sz="0" w:space="0" w:color="auto"/>
        <w:bottom w:val="none" w:sz="0" w:space="0" w:color="auto"/>
        <w:right w:val="none" w:sz="0" w:space="0" w:color="auto"/>
      </w:divBdr>
      <w:divsChild>
        <w:div w:id="943919809">
          <w:marLeft w:val="0"/>
          <w:marRight w:val="0"/>
          <w:marTop w:val="0"/>
          <w:marBottom w:val="0"/>
          <w:divBdr>
            <w:top w:val="none" w:sz="0" w:space="0" w:color="auto"/>
            <w:left w:val="none" w:sz="0" w:space="0" w:color="auto"/>
            <w:bottom w:val="none" w:sz="0" w:space="0" w:color="auto"/>
            <w:right w:val="none" w:sz="0" w:space="0" w:color="auto"/>
          </w:divBdr>
        </w:div>
        <w:div w:id="1925649951">
          <w:marLeft w:val="0"/>
          <w:marRight w:val="0"/>
          <w:marTop w:val="0"/>
          <w:marBottom w:val="0"/>
          <w:divBdr>
            <w:top w:val="none" w:sz="0" w:space="0" w:color="auto"/>
            <w:left w:val="none" w:sz="0" w:space="0" w:color="auto"/>
            <w:bottom w:val="none" w:sz="0" w:space="0" w:color="auto"/>
            <w:right w:val="none" w:sz="0" w:space="0" w:color="auto"/>
          </w:divBdr>
        </w:div>
      </w:divsChild>
    </w:div>
    <w:div w:id="851996338">
      <w:bodyDiv w:val="1"/>
      <w:marLeft w:val="0"/>
      <w:marRight w:val="0"/>
      <w:marTop w:val="0"/>
      <w:marBottom w:val="0"/>
      <w:divBdr>
        <w:top w:val="none" w:sz="0" w:space="0" w:color="auto"/>
        <w:left w:val="none" w:sz="0" w:space="0" w:color="auto"/>
        <w:bottom w:val="none" w:sz="0" w:space="0" w:color="auto"/>
        <w:right w:val="none" w:sz="0" w:space="0" w:color="auto"/>
      </w:divBdr>
    </w:div>
    <w:div w:id="945845927">
      <w:bodyDiv w:val="1"/>
      <w:marLeft w:val="0"/>
      <w:marRight w:val="0"/>
      <w:marTop w:val="0"/>
      <w:marBottom w:val="0"/>
      <w:divBdr>
        <w:top w:val="none" w:sz="0" w:space="0" w:color="auto"/>
        <w:left w:val="none" w:sz="0" w:space="0" w:color="auto"/>
        <w:bottom w:val="none" w:sz="0" w:space="0" w:color="auto"/>
        <w:right w:val="none" w:sz="0" w:space="0" w:color="auto"/>
      </w:divBdr>
    </w:div>
    <w:div w:id="1046182755">
      <w:bodyDiv w:val="1"/>
      <w:marLeft w:val="0"/>
      <w:marRight w:val="0"/>
      <w:marTop w:val="0"/>
      <w:marBottom w:val="0"/>
      <w:divBdr>
        <w:top w:val="none" w:sz="0" w:space="0" w:color="auto"/>
        <w:left w:val="none" w:sz="0" w:space="0" w:color="auto"/>
        <w:bottom w:val="none" w:sz="0" w:space="0" w:color="auto"/>
        <w:right w:val="none" w:sz="0" w:space="0" w:color="auto"/>
      </w:divBdr>
    </w:div>
    <w:div w:id="1078820861">
      <w:bodyDiv w:val="1"/>
      <w:marLeft w:val="0"/>
      <w:marRight w:val="0"/>
      <w:marTop w:val="0"/>
      <w:marBottom w:val="0"/>
      <w:divBdr>
        <w:top w:val="none" w:sz="0" w:space="0" w:color="auto"/>
        <w:left w:val="none" w:sz="0" w:space="0" w:color="auto"/>
        <w:bottom w:val="none" w:sz="0" w:space="0" w:color="auto"/>
        <w:right w:val="none" w:sz="0" w:space="0" w:color="auto"/>
      </w:divBdr>
    </w:div>
    <w:div w:id="1086419979">
      <w:bodyDiv w:val="1"/>
      <w:marLeft w:val="0"/>
      <w:marRight w:val="0"/>
      <w:marTop w:val="0"/>
      <w:marBottom w:val="0"/>
      <w:divBdr>
        <w:top w:val="none" w:sz="0" w:space="0" w:color="auto"/>
        <w:left w:val="none" w:sz="0" w:space="0" w:color="auto"/>
        <w:bottom w:val="none" w:sz="0" w:space="0" w:color="auto"/>
        <w:right w:val="none" w:sz="0" w:space="0" w:color="auto"/>
      </w:divBdr>
    </w:div>
    <w:div w:id="1111437732">
      <w:bodyDiv w:val="1"/>
      <w:marLeft w:val="0"/>
      <w:marRight w:val="0"/>
      <w:marTop w:val="0"/>
      <w:marBottom w:val="0"/>
      <w:divBdr>
        <w:top w:val="none" w:sz="0" w:space="0" w:color="auto"/>
        <w:left w:val="none" w:sz="0" w:space="0" w:color="auto"/>
        <w:bottom w:val="none" w:sz="0" w:space="0" w:color="auto"/>
        <w:right w:val="none" w:sz="0" w:space="0" w:color="auto"/>
      </w:divBdr>
    </w:div>
    <w:div w:id="1219131389">
      <w:bodyDiv w:val="1"/>
      <w:marLeft w:val="0"/>
      <w:marRight w:val="0"/>
      <w:marTop w:val="0"/>
      <w:marBottom w:val="0"/>
      <w:divBdr>
        <w:top w:val="none" w:sz="0" w:space="0" w:color="auto"/>
        <w:left w:val="none" w:sz="0" w:space="0" w:color="auto"/>
        <w:bottom w:val="none" w:sz="0" w:space="0" w:color="auto"/>
        <w:right w:val="none" w:sz="0" w:space="0" w:color="auto"/>
      </w:divBdr>
    </w:div>
    <w:div w:id="1223171438">
      <w:bodyDiv w:val="1"/>
      <w:marLeft w:val="0"/>
      <w:marRight w:val="0"/>
      <w:marTop w:val="0"/>
      <w:marBottom w:val="0"/>
      <w:divBdr>
        <w:top w:val="none" w:sz="0" w:space="0" w:color="auto"/>
        <w:left w:val="none" w:sz="0" w:space="0" w:color="auto"/>
        <w:bottom w:val="none" w:sz="0" w:space="0" w:color="auto"/>
        <w:right w:val="none" w:sz="0" w:space="0" w:color="auto"/>
      </w:divBdr>
      <w:divsChild>
        <w:div w:id="1085955195">
          <w:marLeft w:val="0"/>
          <w:marRight w:val="0"/>
          <w:marTop w:val="0"/>
          <w:marBottom w:val="0"/>
          <w:divBdr>
            <w:top w:val="none" w:sz="0" w:space="0" w:color="auto"/>
            <w:left w:val="none" w:sz="0" w:space="0" w:color="auto"/>
            <w:bottom w:val="none" w:sz="0" w:space="0" w:color="auto"/>
            <w:right w:val="none" w:sz="0" w:space="0" w:color="auto"/>
          </w:divBdr>
        </w:div>
        <w:div w:id="2054234883">
          <w:marLeft w:val="0"/>
          <w:marRight w:val="0"/>
          <w:marTop w:val="0"/>
          <w:marBottom w:val="0"/>
          <w:divBdr>
            <w:top w:val="none" w:sz="0" w:space="0" w:color="auto"/>
            <w:left w:val="none" w:sz="0" w:space="0" w:color="auto"/>
            <w:bottom w:val="none" w:sz="0" w:space="0" w:color="auto"/>
            <w:right w:val="none" w:sz="0" w:space="0" w:color="auto"/>
          </w:divBdr>
        </w:div>
      </w:divsChild>
    </w:div>
    <w:div w:id="1241138826">
      <w:bodyDiv w:val="1"/>
      <w:marLeft w:val="0"/>
      <w:marRight w:val="0"/>
      <w:marTop w:val="0"/>
      <w:marBottom w:val="0"/>
      <w:divBdr>
        <w:top w:val="none" w:sz="0" w:space="0" w:color="auto"/>
        <w:left w:val="none" w:sz="0" w:space="0" w:color="auto"/>
        <w:bottom w:val="none" w:sz="0" w:space="0" w:color="auto"/>
        <w:right w:val="none" w:sz="0" w:space="0" w:color="auto"/>
      </w:divBdr>
    </w:div>
    <w:div w:id="1270117774">
      <w:bodyDiv w:val="1"/>
      <w:marLeft w:val="0"/>
      <w:marRight w:val="0"/>
      <w:marTop w:val="0"/>
      <w:marBottom w:val="0"/>
      <w:divBdr>
        <w:top w:val="none" w:sz="0" w:space="0" w:color="auto"/>
        <w:left w:val="none" w:sz="0" w:space="0" w:color="auto"/>
        <w:bottom w:val="none" w:sz="0" w:space="0" w:color="auto"/>
        <w:right w:val="none" w:sz="0" w:space="0" w:color="auto"/>
      </w:divBdr>
    </w:div>
    <w:div w:id="1275290557">
      <w:bodyDiv w:val="1"/>
      <w:marLeft w:val="0"/>
      <w:marRight w:val="0"/>
      <w:marTop w:val="0"/>
      <w:marBottom w:val="0"/>
      <w:divBdr>
        <w:top w:val="none" w:sz="0" w:space="0" w:color="auto"/>
        <w:left w:val="none" w:sz="0" w:space="0" w:color="auto"/>
        <w:bottom w:val="none" w:sz="0" w:space="0" w:color="auto"/>
        <w:right w:val="none" w:sz="0" w:space="0" w:color="auto"/>
      </w:divBdr>
    </w:div>
    <w:div w:id="1286933731">
      <w:bodyDiv w:val="1"/>
      <w:marLeft w:val="0"/>
      <w:marRight w:val="0"/>
      <w:marTop w:val="0"/>
      <w:marBottom w:val="0"/>
      <w:divBdr>
        <w:top w:val="none" w:sz="0" w:space="0" w:color="auto"/>
        <w:left w:val="none" w:sz="0" w:space="0" w:color="auto"/>
        <w:bottom w:val="none" w:sz="0" w:space="0" w:color="auto"/>
        <w:right w:val="none" w:sz="0" w:space="0" w:color="auto"/>
      </w:divBdr>
    </w:div>
    <w:div w:id="1322390021">
      <w:bodyDiv w:val="1"/>
      <w:marLeft w:val="0"/>
      <w:marRight w:val="0"/>
      <w:marTop w:val="0"/>
      <w:marBottom w:val="0"/>
      <w:divBdr>
        <w:top w:val="none" w:sz="0" w:space="0" w:color="auto"/>
        <w:left w:val="none" w:sz="0" w:space="0" w:color="auto"/>
        <w:bottom w:val="none" w:sz="0" w:space="0" w:color="auto"/>
        <w:right w:val="none" w:sz="0" w:space="0" w:color="auto"/>
      </w:divBdr>
    </w:div>
    <w:div w:id="1362511179">
      <w:bodyDiv w:val="1"/>
      <w:marLeft w:val="0"/>
      <w:marRight w:val="0"/>
      <w:marTop w:val="0"/>
      <w:marBottom w:val="0"/>
      <w:divBdr>
        <w:top w:val="none" w:sz="0" w:space="0" w:color="auto"/>
        <w:left w:val="none" w:sz="0" w:space="0" w:color="auto"/>
        <w:bottom w:val="none" w:sz="0" w:space="0" w:color="auto"/>
        <w:right w:val="none" w:sz="0" w:space="0" w:color="auto"/>
      </w:divBdr>
      <w:divsChild>
        <w:div w:id="1239512982">
          <w:marLeft w:val="0"/>
          <w:marRight w:val="0"/>
          <w:marTop w:val="0"/>
          <w:marBottom w:val="0"/>
          <w:divBdr>
            <w:top w:val="none" w:sz="0" w:space="0" w:color="auto"/>
            <w:left w:val="none" w:sz="0" w:space="0" w:color="auto"/>
            <w:bottom w:val="none" w:sz="0" w:space="0" w:color="auto"/>
            <w:right w:val="none" w:sz="0" w:space="0" w:color="auto"/>
          </w:divBdr>
        </w:div>
        <w:div w:id="1638104091">
          <w:marLeft w:val="0"/>
          <w:marRight w:val="0"/>
          <w:marTop w:val="0"/>
          <w:marBottom w:val="0"/>
          <w:divBdr>
            <w:top w:val="none" w:sz="0" w:space="0" w:color="auto"/>
            <w:left w:val="none" w:sz="0" w:space="0" w:color="auto"/>
            <w:bottom w:val="none" w:sz="0" w:space="0" w:color="auto"/>
            <w:right w:val="none" w:sz="0" w:space="0" w:color="auto"/>
          </w:divBdr>
        </w:div>
      </w:divsChild>
    </w:div>
    <w:div w:id="1376126526">
      <w:bodyDiv w:val="1"/>
      <w:marLeft w:val="0"/>
      <w:marRight w:val="0"/>
      <w:marTop w:val="0"/>
      <w:marBottom w:val="0"/>
      <w:divBdr>
        <w:top w:val="none" w:sz="0" w:space="0" w:color="auto"/>
        <w:left w:val="none" w:sz="0" w:space="0" w:color="auto"/>
        <w:bottom w:val="none" w:sz="0" w:space="0" w:color="auto"/>
        <w:right w:val="none" w:sz="0" w:space="0" w:color="auto"/>
      </w:divBdr>
    </w:div>
    <w:div w:id="1376126796">
      <w:bodyDiv w:val="1"/>
      <w:marLeft w:val="0"/>
      <w:marRight w:val="0"/>
      <w:marTop w:val="0"/>
      <w:marBottom w:val="0"/>
      <w:divBdr>
        <w:top w:val="none" w:sz="0" w:space="0" w:color="auto"/>
        <w:left w:val="none" w:sz="0" w:space="0" w:color="auto"/>
        <w:bottom w:val="none" w:sz="0" w:space="0" w:color="auto"/>
        <w:right w:val="none" w:sz="0" w:space="0" w:color="auto"/>
      </w:divBdr>
      <w:divsChild>
        <w:div w:id="186453202">
          <w:marLeft w:val="0"/>
          <w:marRight w:val="0"/>
          <w:marTop w:val="0"/>
          <w:marBottom w:val="0"/>
          <w:divBdr>
            <w:top w:val="none" w:sz="0" w:space="0" w:color="auto"/>
            <w:left w:val="none" w:sz="0" w:space="0" w:color="auto"/>
            <w:bottom w:val="none" w:sz="0" w:space="0" w:color="auto"/>
            <w:right w:val="none" w:sz="0" w:space="0" w:color="auto"/>
          </w:divBdr>
        </w:div>
        <w:div w:id="538325908">
          <w:marLeft w:val="0"/>
          <w:marRight w:val="0"/>
          <w:marTop w:val="0"/>
          <w:marBottom w:val="0"/>
          <w:divBdr>
            <w:top w:val="none" w:sz="0" w:space="0" w:color="auto"/>
            <w:left w:val="none" w:sz="0" w:space="0" w:color="auto"/>
            <w:bottom w:val="none" w:sz="0" w:space="0" w:color="auto"/>
            <w:right w:val="none" w:sz="0" w:space="0" w:color="auto"/>
          </w:divBdr>
        </w:div>
        <w:div w:id="710497296">
          <w:marLeft w:val="0"/>
          <w:marRight w:val="0"/>
          <w:marTop w:val="0"/>
          <w:marBottom w:val="0"/>
          <w:divBdr>
            <w:top w:val="none" w:sz="0" w:space="0" w:color="auto"/>
            <w:left w:val="none" w:sz="0" w:space="0" w:color="auto"/>
            <w:bottom w:val="none" w:sz="0" w:space="0" w:color="auto"/>
            <w:right w:val="none" w:sz="0" w:space="0" w:color="auto"/>
          </w:divBdr>
        </w:div>
        <w:div w:id="1051881874">
          <w:marLeft w:val="0"/>
          <w:marRight w:val="0"/>
          <w:marTop w:val="0"/>
          <w:marBottom w:val="0"/>
          <w:divBdr>
            <w:top w:val="none" w:sz="0" w:space="0" w:color="auto"/>
            <w:left w:val="none" w:sz="0" w:space="0" w:color="auto"/>
            <w:bottom w:val="none" w:sz="0" w:space="0" w:color="auto"/>
            <w:right w:val="none" w:sz="0" w:space="0" w:color="auto"/>
          </w:divBdr>
        </w:div>
        <w:div w:id="1337151022">
          <w:marLeft w:val="0"/>
          <w:marRight w:val="0"/>
          <w:marTop w:val="0"/>
          <w:marBottom w:val="0"/>
          <w:divBdr>
            <w:top w:val="none" w:sz="0" w:space="0" w:color="auto"/>
            <w:left w:val="none" w:sz="0" w:space="0" w:color="auto"/>
            <w:bottom w:val="none" w:sz="0" w:space="0" w:color="auto"/>
            <w:right w:val="none" w:sz="0" w:space="0" w:color="auto"/>
          </w:divBdr>
        </w:div>
        <w:div w:id="1479493095">
          <w:marLeft w:val="0"/>
          <w:marRight w:val="0"/>
          <w:marTop w:val="0"/>
          <w:marBottom w:val="0"/>
          <w:divBdr>
            <w:top w:val="none" w:sz="0" w:space="0" w:color="auto"/>
            <w:left w:val="none" w:sz="0" w:space="0" w:color="auto"/>
            <w:bottom w:val="none" w:sz="0" w:space="0" w:color="auto"/>
            <w:right w:val="none" w:sz="0" w:space="0" w:color="auto"/>
          </w:divBdr>
        </w:div>
        <w:div w:id="1515798790">
          <w:marLeft w:val="0"/>
          <w:marRight w:val="0"/>
          <w:marTop w:val="0"/>
          <w:marBottom w:val="0"/>
          <w:divBdr>
            <w:top w:val="none" w:sz="0" w:space="0" w:color="auto"/>
            <w:left w:val="none" w:sz="0" w:space="0" w:color="auto"/>
            <w:bottom w:val="none" w:sz="0" w:space="0" w:color="auto"/>
            <w:right w:val="none" w:sz="0" w:space="0" w:color="auto"/>
          </w:divBdr>
        </w:div>
        <w:div w:id="2050449744">
          <w:marLeft w:val="0"/>
          <w:marRight w:val="0"/>
          <w:marTop w:val="0"/>
          <w:marBottom w:val="0"/>
          <w:divBdr>
            <w:top w:val="none" w:sz="0" w:space="0" w:color="auto"/>
            <w:left w:val="none" w:sz="0" w:space="0" w:color="auto"/>
            <w:bottom w:val="none" w:sz="0" w:space="0" w:color="auto"/>
            <w:right w:val="none" w:sz="0" w:space="0" w:color="auto"/>
          </w:divBdr>
        </w:div>
      </w:divsChild>
    </w:div>
    <w:div w:id="1592616509">
      <w:bodyDiv w:val="1"/>
      <w:marLeft w:val="0"/>
      <w:marRight w:val="0"/>
      <w:marTop w:val="0"/>
      <w:marBottom w:val="0"/>
      <w:divBdr>
        <w:top w:val="none" w:sz="0" w:space="0" w:color="auto"/>
        <w:left w:val="none" w:sz="0" w:space="0" w:color="auto"/>
        <w:bottom w:val="none" w:sz="0" w:space="0" w:color="auto"/>
        <w:right w:val="none" w:sz="0" w:space="0" w:color="auto"/>
      </w:divBdr>
      <w:divsChild>
        <w:div w:id="66653601">
          <w:marLeft w:val="0"/>
          <w:marRight w:val="0"/>
          <w:marTop w:val="0"/>
          <w:marBottom w:val="0"/>
          <w:divBdr>
            <w:top w:val="none" w:sz="0" w:space="0" w:color="auto"/>
            <w:left w:val="none" w:sz="0" w:space="0" w:color="auto"/>
            <w:bottom w:val="none" w:sz="0" w:space="0" w:color="auto"/>
            <w:right w:val="none" w:sz="0" w:space="0" w:color="auto"/>
          </w:divBdr>
        </w:div>
        <w:div w:id="351804380">
          <w:marLeft w:val="0"/>
          <w:marRight w:val="0"/>
          <w:marTop w:val="0"/>
          <w:marBottom w:val="0"/>
          <w:divBdr>
            <w:top w:val="none" w:sz="0" w:space="0" w:color="auto"/>
            <w:left w:val="none" w:sz="0" w:space="0" w:color="auto"/>
            <w:bottom w:val="none" w:sz="0" w:space="0" w:color="auto"/>
            <w:right w:val="none" w:sz="0" w:space="0" w:color="auto"/>
          </w:divBdr>
        </w:div>
        <w:div w:id="401565575">
          <w:marLeft w:val="0"/>
          <w:marRight w:val="0"/>
          <w:marTop w:val="0"/>
          <w:marBottom w:val="0"/>
          <w:divBdr>
            <w:top w:val="none" w:sz="0" w:space="0" w:color="auto"/>
            <w:left w:val="none" w:sz="0" w:space="0" w:color="auto"/>
            <w:bottom w:val="none" w:sz="0" w:space="0" w:color="auto"/>
            <w:right w:val="none" w:sz="0" w:space="0" w:color="auto"/>
          </w:divBdr>
        </w:div>
        <w:div w:id="1082137998">
          <w:marLeft w:val="0"/>
          <w:marRight w:val="0"/>
          <w:marTop w:val="0"/>
          <w:marBottom w:val="0"/>
          <w:divBdr>
            <w:top w:val="none" w:sz="0" w:space="0" w:color="auto"/>
            <w:left w:val="none" w:sz="0" w:space="0" w:color="auto"/>
            <w:bottom w:val="none" w:sz="0" w:space="0" w:color="auto"/>
            <w:right w:val="none" w:sz="0" w:space="0" w:color="auto"/>
          </w:divBdr>
        </w:div>
        <w:div w:id="1345860689">
          <w:marLeft w:val="0"/>
          <w:marRight w:val="0"/>
          <w:marTop w:val="0"/>
          <w:marBottom w:val="0"/>
          <w:divBdr>
            <w:top w:val="none" w:sz="0" w:space="0" w:color="auto"/>
            <w:left w:val="none" w:sz="0" w:space="0" w:color="auto"/>
            <w:bottom w:val="none" w:sz="0" w:space="0" w:color="auto"/>
            <w:right w:val="none" w:sz="0" w:space="0" w:color="auto"/>
          </w:divBdr>
        </w:div>
        <w:div w:id="1490975327">
          <w:marLeft w:val="0"/>
          <w:marRight w:val="0"/>
          <w:marTop w:val="0"/>
          <w:marBottom w:val="0"/>
          <w:divBdr>
            <w:top w:val="none" w:sz="0" w:space="0" w:color="auto"/>
            <w:left w:val="none" w:sz="0" w:space="0" w:color="auto"/>
            <w:bottom w:val="none" w:sz="0" w:space="0" w:color="auto"/>
            <w:right w:val="none" w:sz="0" w:space="0" w:color="auto"/>
          </w:divBdr>
        </w:div>
        <w:div w:id="1857425700">
          <w:marLeft w:val="0"/>
          <w:marRight w:val="0"/>
          <w:marTop w:val="0"/>
          <w:marBottom w:val="0"/>
          <w:divBdr>
            <w:top w:val="none" w:sz="0" w:space="0" w:color="auto"/>
            <w:left w:val="none" w:sz="0" w:space="0" w:color="auto"/>
            <w:bottom w:val="none" w:sz="0" w:space="0" w:color="auto"/>
            <w:right w:val="none" w:sz="0" w:space="0" w:color="auto"/>
          </w:divBdr>
        </w:div>
      </w:divsChild>
    </w:div>
    <w:div w:id="1614243187">
      <w:bodyDiv w:val="1"/>
      <w:marLeft w:val="0"/>
      <w:marRight w:val="0"/>
      <w:marTop w:val="0"/>
      <w:marBottom w:val="0"/>
      <w:divBdr>
        <w:top w:val="none" w:sz="0" w:space="0" w:color="auto"/>
        <w:left w:val="none" w:sz="0" w:space="0" w:color="auto"/>
        <w:bottom w:val="none" w:sz="0" w:space="0" w:color="auto"/>
        <w:right w:val="none" w:sz="0" w:space="0" w:color="auto"/>
      </w:divBdr>
    </w:div>
    <w:div w:id="1623222533">
      <w:bodyDiv w:val="1"/>
      <w:marLeft w:val="0"/>
      <w:marRight w:val="0"/>
      <w:marTop w:val="0"/>
      <w:marBottom w:val="0"/>
      <w:divBdr>
        <w:top w:val="none" w:sz="0" w:space="0" w:color="auto"/>
        <w:left w:val="none" w:sz="0" w:space="0" w:color="auto"/>
        <w:bottom w:val="none" w:sz="0" w:space="0" w:color="auto"/>
        <w:right w:val="none" w:sz="0" w:space="0" w:color="auto"/>
      </w:divBdr>
    </w:div>
    <w:div w:id="1676034684">
      <w:bodyDiv w:val="1"/>
      <w:marLeft w:val="0"/>
      <w:marRight w:val="0"/>
      <w:marTop w:val="0"/>
      <w:marBottom w:val="0"/>
      <w:divBdr>
        <w:top w:val="none" w:sz="0" w:space="0" w:color="auto"/>
        <w:left w:val="none" w:sz="0" w:space="0" w:color="auto"/>
        <w:bottom w:val="none" w:sz="0" w:space="0" w:color="auto"/>
        <w:right w:val="none" w:sz="0" w:space="0" w:color="auto"/>
      </w:divBdr>
    </w:div>
    <w:div w:id="1695500877">
      <w:bodyDiv w:val="1"/>
      <w:marLeft w:val="0"/>
      <w:marRight w:val="0"/>
      <w:marTop w:val="0"/>
      <w:marBottom w:val="0"/>
      <w:divBdr>
        <w:top w:val="none" w:sz="0" w:space="0" w:color="auto"/>
        <w:left w:val="none" w:sz="0" w:space="0" w:color="auto"/>
        <w:bottom w:val="none" w:sz="0" w:space="0" w:color="auto"/>
        <w:right w:val="none" w:sz="0" w:space="0" w:color="auto"/>
      </w:divBdr>
      <w:divsChild>
        <w:div w:id="1188640928">
          <w:marLeft w:val="0"/>
          <w:marRight w:val="0"/>
          <w:marTop w:val="0"/>
          <w:marBottom w:val="0"/>
          <w:divBdr>
            <w:top w:val="none" w:sz="0" w:space="0" w:color="auto"/>
            <w:left w:val="none" w:sz="0" w:space="0" w:color="auto"/>
            <w:bottom w:val="none" w:sz="0" w:space="0" w:color="auto"/>
            <w:right w:val="none" w:sz="0" w:space="0" w:color="auto"/>
          </w:divBdr>
        </w:div>
        <w:div w:id="1340617887">
          <w:marLeft w:val="0"/>
          <w:marRight w:val="0"/>
          <w:marTop w:val="0"/>
          <w:marBottom w:val="0"/>
          <w:divBdr>
            <w:top w:val="none" w:sz="0" w:space="0" w:color="auto"/>
            <w:left w:val="none" w:sz="0" w:space="0" w:color="auto"/>
            <w:bottom w:val="none" w:sz="0" w:space="0" w:color="auto"/>
            <w:right w:val="none" w:sz="0" w:space="0" w:color="auto"/>
          </w:divBdr>
        </w:div>
      </w:divsChild>
    </w:div>
    <w:div w:id="1754352756">
      <w:bodyDiv w:val="1"/>
      <w:marLeft w:val="0"/>
      <w:marRight w:val="0"/>
      <w:marTop w:val="0"/>
      <w:marBottom w:val="0"/>
      <w:divBdr>
        <w:top w:val="none" w:sz="0" w:space="0" w:color="auto"/>
        <w:left w:val="none" w:sz="0" w:space="0" w:color="auto"/>
        <w:bottom w:val="none" w:sz="0" w:space="0" w:color="auto"/>
        <w:right w:val="none" w:sz="0" w:space="0" w:color="auto"/>
      </w:divBdr>
    </w:div>
    <w:div w:id="1802191345">
      <w:bodyDiv w:val="1"/>
      <w:marLeft w:val="0"/>
      <w:marRight w:val="0"/>
      <w:marTop w:val="0"/>
      <w:marBottom w:val="0"/>
      <w:divBdr>
        <w:top w:val="none" w:sz="0" w:space="0" w:color="auto"/>
        <w:left w:val="none" w:sz="0" w:space="0" w:color="auto"/>
        <w:bottom w:val="none" w:sz="0" w:space="0" w:color="auto"/>
        <w:right w:val="none" w:sz="0" w:space="0" w:color="auto"/>
      </w:divBdr>
      <w:divsChild>
        <w:div w:id="1560550491">
          <w:marLeft w:val="0"/>
          <w:marRight w:val="0"/>
          <w:marTop w:val="0"/>
          <w:marBottom w:val="0"/>
          <w:divBdr>
            <w:top w:val="none" w:sz="0" w:space="0" w:color="auto"/>
            <w:left w:val="none" w:sz="0" w:space="0" w:color="auto"/>
            <w:bottom w:val="none" w:sz="0" w:space="0" w:color="auto"/>
            <w:right w:val="none" w:sz="0" w:space="0" w:color="auto"/>
          </w:divBdr>
          <w:divsChild>
            <w:div w:id="894854330">
              <w:marLeft w:val="0"/>
              <w:marRight w:val="0"/>
              <w:marTop w:val="0"/>
              <w:marBottom w:val="0"/>
              <w:divBdr>
                <w:top w:val="none" w:sz="0" w:space="0" w:color="auto"/>
                <w:left w:val="none" w:sz="0" w:space="0" w:color="auto"/>
                <w:bottom w:val="none" w:sz="0" w:space="0" w:color="auto"/>
                <w:right w:val="none" w:sz="0" w:space="0" w:color="auto"/>
              </w:divBdr>
            </w:div>
            <w:div w:id="949972575">
              <w:marLeft w:val="0"/>
              <w:marRight w:val="0"/>
              <w:marTop w:val="0"/>
              <w:marBottom w:val="0"/>
              <w:divBdr>
                <w:top w:val="none" w:sz="0" w:space="0" w:color="auto"/>
                <w:left w:val="none" w:sz="0" w:space="0" w:color="auto"/>
                <w:bottom w:val="none" w:sz="0" w:space="0" w:color="auto"/>
                <w:right w:val="none" w:sz="0" w:space="0" w:color="auto"/>
              </w:divBdr>
            </w:div>
            <w:div w:id="1036392368">
              <w:marLeft w:val="0"/>
              <w:marRight w:val="0"/>
              <w:marTop w:val="0"/>
              <w:marBottom w:val="0"/>
              <w:divBdr>
                <w:top w:val="none" w:sz="0" w:space="0" w:color="auto"/>
                <w:left w:val="none" w:sz="0" w:space="0" w:color="auto"/>
                <w:bottom w:val="none" w:sz="0" w:space="0" w:color="auto"/>
                <w:right w:val="none" w:sz="0" w:space="0" w:color="auto"/>
              </w:divBdr>
            </w:div>
            <w:div w:id="1548180624">
              <w:marLeft w:val="0"/>
              <w:marRight w:val="0"/>
              <w:marTop w:val="0"/>
              <w:marBottom w:val="0"/>
              <w:divBdr>
                <w:top w:val="none" w:sz="0" w:space="0" w:color="auto"/>
                <w:left w:val="none" w:sz="0" w:space="0" w:color="auto"/>
                <w:bottom w:val="none" w:sz="0" w:space="0" w:color="auto"/>
                <w:right w:val="none" w:sz="0" w:space="0" w:color="auto"/>
              </w:divBdr>
            </w:div>
            <w:div w:id="15833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802228">
      <w:bodyDiv w:val="1"/>
      <w:marLeft w:val="0"/>
      <w:marRight w:val="0"/>
      <w:marTop w:val="0"/>
      <w:marBottom w:val="0"/>
      <w:divBdr>
        <w:top w:val="none" w:sz="0" w:space="0" w:color="auto"/>
        <w:left w:val="none" w:sz="0" w:space="0" w:color="auto"/>
        <w:bottom w:val="none" w:sz="0" w:space="0" w:color="auto"/>
        <w:right w:val="none" w:sz="0" w:space="0" w:color="auto"/>
      </w:divBdr>
    </w:div>
    <w:div w:id="1927225606">
      <w:bodyDiv w:val="1"/>
      <w:marLeft w:val="0"/>
      <w:marRight w:val="0"/>
      <w:marTop w:val="0"/>
      <w:marBottom w:val="0"/>
      <w:divBdr>
        <w:top w:val="none" w:sz="0" w:space="0" w:color="auto"/>
        <w:left w:val="none" w:sz="0" w:space="0" w:color="auto"/>
        <w:bottom w:val="none" w:sz="0" w:space="0" w:color="auto"/>
        <w:right w:val="none" w:sz="0" w:space="0" w:color="auto"/>
      </w:divBdr>
    </w:div>
    <w:div w:id="1955943708">
      <w:bodyDiv w:val="1"/>
      <w:marLeft w:val="0"/>
      <w:marRight w:val="0"/>
      <w:marTop w:val="0"/>
      <w:marBottom w:val="0"/>
      <w:divBdr>
        <w:top w:val="none" w:sz="0" w:space="0" w:color="auto"/>
        <w:left w:val="none" w:sz="0" w:space="0" w:color="auto"/>
        <w:bottom w:val="none" w:sz="0" w:space="0" w:color="auto"/>
        <w:right w:val="none" w:sz="0" w:space="0" w:color="auto"/>
      </w:divBdr>
    </w:div>
    <w:div w:id="2003728971">
      <w:bodyDiv w:val="1"/>
      <w:marLeft w:val="0"/>
      <w:marRight w:val="0"/>
      <w:marTop w:val="0"/>
      <w:marBottom w:val="0"/>
      <w:divBdr>
        <w:top w:val="none" w:sz="0" w:space="0" w:color="auto"/>
        <w:left w:val="none" w:sz="0" w:space="0" w:color="auto"/>
        <w:bottom w:val="none" w:sz="0" w:space="0" w:color="auto"/>
        <w:right w:val="none" w:sz="0" w:space="0" w:color="auto"/>
      </w:divBdr>
    </w:div>
    <w:div w:id="2050102748">
      <w:bodyDiv w:val="1"/>
      <w:marLeft w:val="0"/>
      <w:marRight w:val="0"/>
      <w:marTop w:val="0"/>
      <w:marBottom w:val="0"/>
      <w:divBdr>
        <w:top w:val="none" w:sz="0" w:space="0" w:color="auto"/>
        <w:left w:val="none" w:sz="0" w:space="0" w:color="auto"/>
        <w:bottom w:val="none" w:sz="0" w:space="0" w:color="auto"/>
        <w:right w:val="none" w:sz="0" w:space="0" w:color="auto"/>
      </w:divBdr>
    </w:div>
    <w:div w:id="2068802503">
      <w:bodyDiv w:val="1"/>
      <w:marLeft w:val="0"/>
      <w:marRight w:val="0"/>
      <w:marTop w:val="0"/>
      <w:marBottom w:val="0"/>
      <w:divBdr>
        <w:top w:val="none" w:sz="0" w:space="0" w:color="auto"/>
        <w:left w:val="none" w:sz="0" w:space="0" w:color="auto"/>
        <w:bottom w:val="none" w:sz="0" w:space="0" w:color="auto"/>
        <w:right w:val="none" w:sz="0" w:space="0" w:color="auto"/>
      </w:divBdr>
    </w:div>
    <w:div w:id="2088918098">
      <w:bodyDiv w:val="1"/>
      <w:marLeft w:val="0"/>
      <w:marRight w:val="0"/>
      <w:marTop w:val="0"/>
      <w:marBottom w:val="0"/>
      <w:divBdr>
        <w:top w:val="none" w:sz="0" w:space="0" w:color="auto"/>
        <w:left w:val="none" w:sz="0" w:space="0" w:color="auto"/>
        <w:bottom w:val="none" w:sz="0" w:space="0" w:color="auto"/>
        <w:right w:val="none" w:sz="0" w:space="0" w:color="auto"/>
      </w:divBdr>
      <w:divsChild>
        <w:div w:id="534467194">
          <w:marLeft w:val="0"/>
          <w:marRight w:val="0"/>
          <w:marTop w:val="0"/>
          <w:marBottom w:val="0"/>
          <w:divBdr>
            <w:top w:val="none" w:sz="0" w:space="0" w:color="auto"/>
            <w:left w:val="none" w:sz="0" w:space="0" w:color="auto"/>
            <w:bottom w:val="none" w:sz="0" w:space="0" w:color="auto"/>
            <w:right w:val="none" w:sz="0" w:space="0" w:color="auto"/>
          </w:divBdr>
        </w:div>
        <w:div w:id="7370200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spars.rutkis\AppData\Roaming\Microsoft\Templates\IR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C xmlns="b65d37fc-5335-47ce-b298-477afd94d99b">06</SC>
    <Deliverable_x0020_Version xmlns="b65d37fc-5335-47ce-b298-477afd94d99b" xsi:nil="true"/>
    <Deliverable_x0020_Id xmlns="b65d37fc-5335-47ce-b298-477afd94d99b">DLV-258-6-6-1-64</Deliverable_x0020_Id>
    <Delivery_x0020_Date xmlns="b65d37fc-5335-47ce-b298-477afd94d99b">2023-06-26T21:00:00+00:00</Delivery_x0020_Date>
    <RfA xmlns="b65d37fc-5335-47ce-b298-477afd94d99b">258</RfA>
    <Deliverable_x0020_Status xmlns="b65d37fc-5335-47ce-b298-477afd94d99b">Internal QR</Deliverable_x0020_Status>
    <TaxCatchAll xmlns="ffcdf2b0-1459-4444-989c-847f95dff766" xsi:nil="true"/>
    <lcf76f155ced4ddcb4097134ff3c332f xmlns="b65d37fc-5335-47ce-b298-477afd94d99b">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8B0C3FB496384B92CB0277224434C8" ma:contentTypeVersion="28" ma:contentTypeDescription="Create a new document." ma:contentTypeScope="" ma:versionID="46b2833c54ea31a171b1ac04620b7ab3">
  <xsd:schema xmlns:xsd="http://www.w3.org/2001/XMLSchema" xmlns:xs="http://www.w3.org/2001/XMLSchema" xmlns:p="http://schemas.microsoft.com/office/2006/metadata/properties" xmlns:ns2="b65d37fc-5335-47ce-b298-477afd94d99b" xmlns:ns3="ffcdf2b0-1459-4444-989c-847f95dff766" targetNamespace="http://schemas.microsoft.com/office/2006/metadata/properties" ma:root="true" ma:fieldsID="fc293838794196c54457b8a47e83e9df" ns2:_="" ns3:_="">
    <xsd:import namespace="b65d37fc-5335-47ce-b298-477afd94d99b"/>
    <xsd:import namespace="ffcdf2b0-1459-4444-989c-847f95dff766"/>
    <xsd:element name="properties">
      <xsd:complexType>
        <xsd:sequence>
          <xsd:element name="documentManagement">
            <xsd:complexType>
              <xsd:all>
                <xsd:element ref="ns2:Deliverable_x0020_Id" minOccurs="0"/>
                <xsd:element ref="ns2:Deliverable_x0020_Status" minOccurs="0"/>
                <xsd:element ref="ns2:Deliverable_x0020_Version" minOccurs="0"/>
                <xsd:element ref="ns2:RfA" minOccurs="0"/>
                <xsd:element ref="ns2:Delivery_x0020_Date" minOccurs="0"/>
                <xsd:element ref="ns2:SC" minOccurs="0"/>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SearchPropertie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d37fc-5335-47ce-b298-477afd94d99b" elementFormDefault="qualified">
    <xsd:import namespace="http://schemas.microsoft.com/office/2006/documentManagement/types"/>
    <xsd:import namespace="http://schemas.microsoft.com/office/infopath/2007/PartnerControls"/>
    <xsd:element name="Deliverable_x0020_Id" ma:index="4" nillable="true" ma:displayName="Deliverable Id" ma:description="It is required for deliveries" ma:internalName="Deliverable_x0020_Id" ma:readOnly="false">
      <xsd:simpleType>
        <xsd:restriction base="dms:Text">
          <xsd:maxLength value="255"/>
        </xsd:restriction>
      </xsd:simpleType>
    </xsd:element>
    <xsd:element name="Deliverable_x0020_Status" ma:index="5" nillable="true" ma:displayName="Deliverable Status" ma:description="Status of the deliverable version." ma:format="Dropdown" ma:internalName="Deliverable_x0020_Status" ma:readOnly="false">
      <xsd:simpleType>
        <xsd:restriction base="dms:Choice">
          <xsd:enumeration value="Working"/>
          <xsd:enumeration value="Internal QR"/>
          <xsd:enumeration value="Draft"/>
          <xsd:enumeration value="SfI"/>
          <xsd:enumeration value="SfR"/>
          <xsd:enumeration value="SfA"/>
        </xsd:restriction>
      </xsd:simpleType>
    </xsd:element>
    <xsd:element name="Deliverable_x0020_Version" ma:index="6" nillable="true" ma:displayName="Deliverable Version" ma:description="Version of the deliverable (TAXUD version)" ma:internalName="Deliverable_x0020_Version" ma:readOnly="false">
      <xsd:simpleType>
        <xsd:restriction base="dms:Text">
          <xsd:maxLength value="255"/>
        </xsd:restriction>
      </xsd:simpleType>
    </xsd:element>
    <xsd:element name="RfA" ma:index="7" nillable="true" ma:displayName="RfA" ma:internalName="RfA" ma:readOnly="false">
      <xsd:simpleType>
        <xsd:restriction base="dms:Text">
          <xsd:maxLength value="255"/>
        </xsd:restriction>
      </xsd:simpleType>
    </xsd:element>
    <xsd:element name="Delivery_x0020_Date" ma:index="8" nillable="true" ma:displayName="Delivery Date" ma:description="Only for Deliverables" ma:format="DateOnly" ma:internalName="Delivery_x0020_Date" ma:readOnly="false">
      <xsd:simpleType>
        <xsd:restriction base="dms:DateTime"/>
      </xsd:simpleType>
    </xsd:element>
    <xsd:element name="SC" ma:index="9" nillable="true" ma:displayName="SC" ma:internalName="SC" ma:readOnly="false">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d6837251-29ea-4b68-89a9-9f41a84048d0" ma:termSetId="09814cd3-568e-fe90-9814-8d621ff8fb84" ma:anchorId="fba54fb3-c3e1-fe81-a776-ca4b69148c4d" ma:open="true" ma:isKeyword="false">
      <xsd:complexType>
        <xsd:sequence>
          <xsd:element ref="pc:Terms" minOccurs="0" maxOccurs="1"/>
        </xsd:sequence>
      </xsd:complexType>
    </xsd:element>
    <xsd:element name="MediaServiceOCR" ma:index="2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fcdf2b0-1459-4444-989c-847f95dff766" elementFormDefault="qualified">
    <xsd:import namespace="http://schemas.microsoft.com/office/2006/documentManagement/types"/>
    <xsd:import namespace="http://schemas.microsoft.com/office/infopath/2007/PartnerControls"/>
    <xsd:element name="SharedWithUsers" ma:index="12"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c3efaef-d65d-454e-a102-2afb12e09a8e}" ma:internalName="TaxCatchAll" ma:showField="CatchAllData" ma:web="ffcdf2b0-1459-4444-989c-847f95dff7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4CF7E-14AB-43A2-B21F-0F8332BFD441}">
  <ds:schemaRefs>
    <ds:schemaRef ds:uri="http://schemas.openxmlformats.org/package/2006/metadata/core-properties"/>
    <ds:schemaRef ds:uri="http://schemas.microsoft.com/office/infopath/2007/PartnerControls"/>
    <ds:schemaRef ds:uri="http://purl.org/dc/dcmitype/"/>
    <ds:schemaRef ds:uri="http://schemas.microsoft.com/office/2006/metadata/properties"/>
    <ds:schemaRef ds:uri="ffcdf2b0-1459-4444-989c-847f95dff766"/>
    <ds:schemaRef ds:uri="http://www.w3.org/XML/1998/namespace"/>
    <ds:schemaRef ds:uri="http://schemas.microsoft.com/office/2006/documentManagement/types"/>
    <ds:schemaRef ds:uri="b65d37fc-5335-47ce-b298-477afd94d99b"/>
    <ds:schemaRef ds:uri="http://purl.org/dc/terms/"/>
    <ds:schemaRef ds:uri="http://purl.org/dc/elements/1.1/"/>
  </ds:schemaRefs>
</ds:datastoreItem>
</file>

<file path=customXml/itemProps2.xml><?xml version="1.0" encoding="utf-8"?>
<ds:datastoreItem xmlns:ds="http://schemas.openxmlformats.org/officeDocument/2006/customXml" ds:itemID="{09296B0B-A171-411B-8411-8E3F21B1A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d37fc-5335-47ce-b298-477afd94d99b"/>
    <ds:schemaRef ds:uri="ffcdf2b0-1459-4444-989c-847f95dff7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395E40-781D-48C6-ABE8-8E8833F613B0}">
  <ds:schemaRefs>
    <ds:schemaRef ds:uri="http://schemas.openxmlformats.org/officeDocument/2006/bibliography"/>
  </ds:schemaRefs>
</ds:datastoreItem>
</file>

<file path=customXml/itemProps4.xml><?xml version="1.0" encoding="utf-8"?>
<ds:datastoreItem xmlns:ds="http://schemas.openxmlformats.org/officeDocument/2006/customXml" ds:itemID="{7852A4A2-307C-4B60-B88E-DD5249449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IRF.dotm</Template>
  <TotalTime>23</TotalTime>
  <Pages>5</Pages>
  <Words>1372</Words>
  <Characters>7689</Characters>
  <Application>Microsoft Office Word</Application>
  <DocSecurity>0</DocSecurity>
  <Lines>295</Lines>
  <Paragraphs>232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 TAXUD IT</dc:creator>
  <cp:keywords/>
  <dc:description/>
  <cp:lastModifiedBy>DESCHUYTENEER Tanguy (TAXUD-EXT)</cp:lastModifiedBy>
  <cp:revision>18</cp:revision>
  <cp:lastPrinted>2014-03-18T10:31:00Z</cp:lastPrinted>
  <dcterms:created xsi:type="dcterms:W3CDTF">2024-07-07T22:44:00Z</dcterms:created>
  <dcterms:modified xsi:type="dcterms:W3CDTF">2024-12-20T12:38:00Z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llIssuer">
    <vt:lpwstr>[issuer]</vt:lpwstr>
  </property>
  <property fmtid="{D5CDD505-2E9C-101B-9397-08002B2CF9AE}" pid="3" name="Application">
    <vt:lpwstr>[application]</vt:lpwstr>
  </property>
  <property fmtid="{D5CDD505-2E9C-101B-9397-08002B2CF9AE}" pid="4" name="Incident ID">
    <vt:lpwstr>IMxxxxxx</vt:lpwstr>
  </property>
  <property fmtid="{D5CDD505-2E9C-101B-9397-08002B2CF9AE}" pid="5" name="Change ID">
    <vt:lpwstr>CMxxxxxx</vt:lpwstr>
  </property>
  <property fmtid="{D5CDD505-2E9C-101B-9397-08002B2CF9AE}" pid="6" name="ContentTypeId">
    <vt:lpwstr>0x0101006F8B0C3FB496384B92CB0277224434C8</vt:lpwstr>
  </property>
  <property fmtid="{D5CDD505-2E9C-101B-9397-08002B2CF9AE}" pid="7" name="MediaServiceImageTags">
    <vt:lpwstr/>
  </property>
  <property fmtid="{D5CDD505-2E9C-101B-9397-08002B2CF9AE}" pid="8" name="GrammarlyDocumentId">
    <vt:lpwstr>90d65444b6333f8cb8d779ebff907d9169151e7fb3e34f8b08a2e9d80abdb93d</vt:lpwstr>
  </property>
  <property fmtid="{D5CDD505-2E9C-101B-9397-08002B2CF9AE}" pid="9" name="SfRFilename">
    <vt:lpwstr>| RFC_NCTS-P6_300_IAR-UCCNCTSP6-9-v0.20.docx</vt:lpwstr>
  </property>
  <property fmtid="{D5CDD505-2E9C-101B-9397-08002B2CF9AE}" pid="10" name="QCNumber">
    <vt:lpwstr>QC53658</vt:lpwstr>
  </property>
  <property fmtid="{D5CDD505-2E9C-101B-9397-08002B2CF9AE}" pid="11" name="MSIP_Label_f4cdc456-5864-460f-beda-883d23b78bbb_Enabled">
    <vt:lpwstr>true</vt:lpwstr>
  </property>
  <property fmtid="{D5CDD505-2E9C-101B-9397-08002B2CF9AE}" pid="12" name="MSIP_Label_f4cdc456-5864-460f-beda-883d23b78bbb_SetDate">
    <vt:lpwstr>2024-12-20T12:37:26Z</vt:lpwstr>
  </property>
  <property fmtid="{D5CDD505-2E9C-101B-9397-08002B2CF9AE}" pid="13" name="MSIP_Label_f4cdc456-5864-460f-beda-883d23b78bbb_Method">
    <vt:lpwstr>Privileged</vt:lpwstr>
  </property>
  <property fmtid="{D5CDD505-2E9C-101B-9397-08002B2CF9AE}" pid="14" name="MSIP_Label_f4cdc456-5864-460f-beda-883d23b78bbb_Name">
    <vt:lpwstr>Publicly Available</vt:lpwstr>
  </property>
  <property fmtid="{D5CDD505-2E9C-101B-9397-08002B2CF9AE}" pid="15" name="MSIP_Label_f4cdc456-5864-460f-beda-883d23b78bbb_SiteId">
    <vt:lpwstr>b24c8b06-522c-46fe-9080-70926f8dddb1</vt:lpwstr>
  </property>
  <property fmtid="{D5CDD505-2E9C-101B-9397-08002B2CF9AE}" pid="16" name="MSIP_Label_f4cdc456-5864-460f-beda-883d23b78bbb_ActionId">
    <vt:lpwstr>343cdee0-7953-409e-bdf4-21138b4a3afc</vt:lpwstr>
  </property>
  <property fmtid="{D5CDD505-2E9C-101B-9397-08002B2CF9AE}" pid="17" name="MSIP_Label_f4cdc456-5864-460f-beda-883d23b78bbb_ContentBits">
    <vt:lpwstr>0</vt:lpwstr>
  </property>
</Properties>
</file>